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E932" w14:textId="17007102" w:rsidR="00A86485" w:rsidRPr="0053373B" w:rsidRDefault="00A86485" w:rsidP="00526A0A">
      <w:pPr>
        <w:jc w:val="center"/>
        <w:rPr>
          <w:rFonts w:ascii="Times New Roman" w:hAnsi="Times New Roman" w:cs="Times New Roman"/>
          <w:b/>
          <w:bCs/>
          <w:sz w:val="28"/>
          <w:szCs w:val="28"/>
        </w:rPr>
      </w:pPr>
      <w:r w:rsidRPr="0053373B">
        <w:rPr>
          <w:rFonts w:ascii="Times New Roman" w:hAnsi="Times New Roman" w:cs="Times New Roman"/>
          <w:b/>
          <w:bCs/>
          <w:sz w:val="28"/>
          <w:szCs w:val="28"/>
        </w:rPr>
        <w:t>ASMA NISAR</w:t>
      </w:r>
    </w:p>
    <w:p w14:paraId="06FC099C" w14:textId="6FC6DA79" w:rsidR="00A86485" w:rsidRPr="0053373B" w:rsidRDefault="00A86485" w:rsidP="00526A0A">
      <w:pPr>
        <w:jc w:val="center"/>
        <w:rPr>
          <w:rFonts w:ascii="Times New Roman" w:hAnsi="Times New Roman" w:cs="Times New Roman"/>
          <w:b/>
          <w:bCs/>
          <w:sz w:val="28"/>
          <w:szCs w:val="28"/>
        </w:rPr>
      </w:pPr>
      <w:r w:rsidRPr="0053373B">
        <w:rPr>
          <w:rFonts w:ascii="Times New Roman" w:hAnsi="Times New Roman" w:cs="Times New Roman"/>
          <w:b/>
          <w:bCs/>
          <w:sz w:val="28"/>
          <w:szCs w:val="28"/>
        </w:rPr>
        <w:t>First floor, E-153, Masjid Moth, GK part 3, New Delhi -110048; +918717020796</w:t>
      </w:r>
    </w:p>
    <w:p w14:paraId="3AB846F9" w14:textId="2A43482C" w:rsidR="00A86485" w:rsidRPr="0053373B" w:rsidRDefault="00A86485" w:rsidP="00526A0A">
      <w:pPr>
        <w:jc w:val="center"/>
        <w:rPr>
          <w:rFonts w:ascii="Times New Roman" w:hAnsi="Times New Roman" w:cs="Times New Roman"/>
          <w:b/>
          <w:bCs/>
          <w:color w:val="000000" w:themeColor="text1"/>
          <w:sz w:val="28"/>
          <w:szCs w:val="28"/>
        </w:rPr>
      </w:pPr>
      <w:r w:rsidRPr="0053373B">
        <w:rPr>
          <w:rFonts w:ascii="Times New Roman" w:hAnsi="Times New Roman" w:cs="Times New Roman"/>
          <w:b/>
          <w:bCs/>
          <w:color w:val="000000" w:themeColor="text1"/>
          <w:sz w:val="28"/>
          <w:szCs w:val="28"/>
        </w:rPr>
        <w:fldChar w:fldCharType="begin"/>
      </w:r>
      <w:r w:rsidRPr="0053373B">
        <w:rPr>
          <w:rFonts w:ascii="Times New Roman" w:hAnsi="Times New Roman" w:cs="Times New Roman"/>
          <w:b/>
          <w:bCs/>
          <w:color w:val="000000" w:themeColor="text1"/>
          <w:sz w:val="28"/>
          <w:szCs w:val="28"/>
        </w:rPr>
        <w:instrText xml:space="preserve"> HYPERLINK "mailto:asma47nb@gmail.com" </w:instrText>
      </w:r>
      <w:r w:rsidRPr="0053373B">
        <w:rPr>
          <w:rFonts w:ascii="Times New Roman" w:hAnsi="Times New Roman" w:cs="Times New Roman"/>
          <w:b/>
          <w:bCs/>
          <w:color w:val="000000" w:themeColor="text1"/>
          <w:sz w:val="28"/>
          <w:szCs w:val="28"/>
        </w:rPr>
        <w:fldChar w:fldCharType="separate"/>
      </w:r>
      <w:r w:rsidRPr="0053373B">
        <w:rPr>
          <w:rStyle w:val="Hyperlink"/>
          <w:rFonts w:ascii="Times New Roman" w:hAnsi="Times New Roman" w:cs="Times New Roman"/>
          <w:b/>
          <w:bCs/>
          <w:color w:val="000000" w:themeColor="text1"/>
          <w:sz w:val="28"/>
          <w:szCs w:val="28"/>
        </w:rPr>
        <w:t>asma47nb@gmail.com</w:t>
      </w:r>
      <w:r w:rsidRPr="0053373B">
        <w:rPr>
          <w:rFonts w:ascii="Times New Roman" w:hAnsi="Times New Roman" w:cs="Times New Roman"/>
          <w:b/>
          <w:bCs/>
          <w:color w:val="000000" w:themeColor="text1"/>
          <w:sz w:val="28"/>
          <w:szCs w:val="28"/>
        </w:rPr>
        <w:fldChar w:fldCharType="end"/>
      </w:r>
    </w:p>
    <w:p w14:paraId="1F81545B" w14:textId="3F8DEB52" w:rsidR="00A86485" w:rsidRPr="0053373B" w:rsidRDefault="00A86485" w:rsidP="00526A0A">
      <w:pPr>
        <w:rPr>
          <w:rFonts w:ascii="Times New Roman" w:hAnsi="Times New Roman" w:cs="Times New Roman"/>
        </w:rPr>
      </w:pPr>
    </w:p>
    <w:p w14:paraId="439A132B" w14:textId="1AFE58C3" w:rsidR="00C04F43" w:rsidRDefault="00C04F43" w:rsidP="00526A0A">
      <w:pPr>
        <w:rPr>
          <w:rFonts w:ascii="Times New Roman" w:hAnsi="Times New Roman" w:cs="Times New Roman"/>
        </w:rPr>
      </w:pPr>
    </w:p>
    <w:p w14:paraId="2A9FF7CC" w14:textId="772D470C" w:rsidR="00310FA5" w:rsidRPr="00310FA5" w:rsidRDefault="00310FA5" w:rsidP="00526A0A">
      <w:pPr>
        <w:rPr>
          <w:rFonts w:ascii="Times New Roman" w:hAnsi="Times New Roman" w:cs="Times New Roman"/>
          <w:b/>
          <w:bCs/>
          <w:sz w:val="20"/>
          <w:szCs w:val="20"/>
        </w:rPr>
      </w:pPr>
      <w:r w:rsidRPr="00310FA5">
        <w:rPr>
          <w:rFonts w:ascii="Times New Roman" w:hAnsi="Times New Roman" w:cs="Times New Roman"/>
          <w:b/>
          <w:bCs/>
          <w:sz w:val="20"/>
          <w:szCs w:val="20"/>
        </w:rPr>
        <w:t>CAREER OBJECTIVES:</w:t>
      </w:r>
    </w:p>
    <w:p w14:paraId="1F0B7F4A" w14:textId="77777777" w:rsidR="00310FA5" w:rsidRPr="001B37FB" w:rsidRDefault="00310FA5" w:rsidP="00526A0A">
      <w:pPr>
        <w:rPr>
          <w:rFonts w:ascii="Times New Roman" w:hAnsi="Times New Roman" w:cs="Times New Roman"/>
          <w:b/>
          <w:bCs/>
          <w:sz w:val="20"/>
          <w:szCs w:val="20"/>
        </w:rPr>
      </w:pPr>
    </w:p>
    <w:p w14:paraId="7C62D90A" w14:textId="71013FA3" w:rsidR="00310FA5" w:rsidRPr="001B37FB" w:rsidRDefault="00310FA5" w:rsidP="00526A0A">
      <w:pPr>
        <w:rPr>
          <w:rFonts w:ascii="Times New Roman" w:hAnsi="Times New Roman" w:cs="Times New Roman"/>
          <w:sz w:val="20"/>
          <w:szCs w:val="20"/>
        </w:rPr>
      </w:pPr>
      <w:r w:rsidRPr="001B37FB">
        <w:rPr>
          <w:rFonts w:ascii="Times New Roman" w:hAnsi="Times New Roman" w:cs="Times New Roman"/>
          <w:sz w:val="20"/>
          <w:szCs w:val="20"/>
        </w:rPr>
        <w:t>I have an MPhil in Social science (Psychology) from TISS, Mumbai and a</w:t>
      </w:r>
      <w:r w:rsidR="001B37FB" w:rsidRPr="001B37FB">
        <w:rPr>
          <w:rFonts w:ascii="Times New Roman" w:hAnsi="Times New Roman" w:cs="Times New Roman"/>
          <w:sz w:val="20"/>
          <w:szCs w:val="20"/>
        </w:rPr>
        <w:t>m</w:t>
      </w:r>
      <w:r w:rsidRPr="001B37FB">
        <w:rPr>
          <w:rFonts w:ascii="Times New Roman" w:hAnsi="Times New Roman" w:cs="Times New Roman"/>
          <w:sz w:val="20"/>
          <w:szCs w:val="20"/>
        </w:rPr>
        <w:t xml:space="preserve"> currently working on my PhD thesis. My research interests lie in Social Psychology especially </w:t>
      </w:r>
      <w:r w:rsidR="001B37FB" w:rsidRPr="001B37FB">
        <w:rPr>
          <w:rFonts w:ascii="Times New Roman" w:hAnsi="Times New Roman" w:cs="Times New Roman"/>
          <w:sz w:val="20"/>
          <w:szCs w:val="20"/>
        </w:rPr>
        <w:t xml:space="preserve">exploring and understanding </w:t>
      </w:r>
      <w:r w:rsidRPr="001B37FB">
        <w:rPr>
          <w:rFonts w:ascii="Times New Roman" w:hAnsi="Times New Roman" w:cs="Times New Roman"/>
          <w:sz w:val="20"/>
          <w:szCs w:val="20"/>
        </w:rPr>
        <w:t xml:space="preserve">Identity </w:t>
      </w:r>
      <w:r w:rsidR="001B37FB" w:rsidRPr="001B37FB">
        <w:rPr>
          <w:rFonts w:ascii="Times New Roman" w:hAnsi="Times New Roman" w:cs="Times New Roman"/>
          <w:sz w:val="20"/>
          <w:szCs w:val="20"/>
        </w:rPr>
        <w:t>formation and dynamics. Through a career in research and teaching, I hope to make a meaningful impact in the field</w:t>
      </w:r>
      <w:r w:rsidR="001B37FB">
        <w:rPr>
          <w:rFonts w:ascii="Times New Roman" w:hAnsi="Times New Roman" w:cs="Times New Roman"/>
          <w:sz w:val="20"/>
          <w:szCs w:val="20"/>
        </w:rPr>
        <w:t xml:space="preserve"> of Psychology</w:t>
      </w:r>
      <w:r w:rsidR="001B37FB" w:rsidRPr="001B37FB">
        <w:rPr>
          <w:rFonts w:ascii="Times New Roman" w:hAnsi="Times New Roman" w:cs="Times New Roman"/>
          <w:sz w:val="20"/>
          <w:szCs w:val="20"/>
        </w:rPr>
        <w:t xml:space="preserve"> as well as motivate critical young minds. I continuously strive to improve </w:t>
      </w:r>
      <w:r w:rsidR="001B37FB">
        <w:rPr>
          <w:rFonts w:ascii="Times New Roman" w:hAnsi="Times New Roman" w:cs="Times New Roman"/>
          <w:sz w:val="20"/>
          <w:szCs w:val="20"/>
        </w:rPr>
        <w:t>my</w:t>
      </w:r>
      <w:r w:rsidR="001B37FB" w:rsidRPr="001B37FB">
        <w:rPr>
          <w:rFonts w:ascii="Times New Roman" w:hAnsi="Times New Roman" w:cs="Times New Roman"/>
          <w:sz w:val="20"/>
          <w:szCs w:val="20"/>
        </w:rPr>
        <w:t xml:space="preserve"> teaching pedagogy and make my classroom space inclusive and safe for students.</w:t>
      </w:r>
    </w:p>
    <w:p w14:paraId="689DC57A" w14:textId="07ADC466" w:rsidR="00C40991" w:rsidRPr="0053373B" w:rsidRDefault="00C40991" w:rsidP="00526A0A">
      <w:pPr>
        <w:rPr>
          <w:rFonts w:ascii="Times New Roman" w:hAnsi="Times New Roman" w:cs="Times New Roman"/>
          <w:b/>
          <w:bCs/>
        </w:rPr>
      </w:pPr>
    </w:p>
    <w:p w14:paraId="562865DD" w14:textId="08B4F9E8" w:rsidR="00C40991" w:rsidRPr="0053373B" w:rsidRDefault="003915E2" w:rsidP="00526A0A">
      <w:pPr>
        <w:rPr>
          <w:rFonts w:ascii="Times New Roman" w:hAnsi="Times New Roman" w:cs="Times New Roman"/>
          <w:b/>
          <w:bCs/>
          <w:sz w:val="20"/>
          <w:szCs w:val="20"/>
        </w:rPr>
      </w:pPr>
      <w:r w:rsidRPr="0053373B">
        <w:rPr>
          <w:rFonts w:ascii="Times New Roman" w:hAnsi="Times New Roman" w:cs="Times New Roman"/>
          <w:b/>
          <w:bCs/>
          <w:sz w:val="20"/>
          <w:szCs w:val="20"/>
        </w:rPr>
        <w:t>EDUCATION:</w:t>
      </w:r>
    </w:p>
    <w:p w14:paraId="66D8B603" w14:textId="77777777" w:rsidR="00C40991" w:rsidRPr="0053373B" w:rsidRDefault="00C40991" w:rsidP="00526A0A">
      <w:pPr>
        <w:rPr>
          <w:rFonts w:ascii="Times New Roman" w:hAnsi="Times New Roman" w:cs="Times New Roman"/>
          <w:sz w:val="20"/>
          <w:szCs w:val="20"/>
        </w:rPr>
      </w:pPr>
    </w:p>
    <w:tbl>
      <w:tblPr>
        <w:tblW w:w="11098" w:type="dxa"/>
        <w:tblInd w:w="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5"/>
        <w:gridCol w:w="2443"/>
        <w:gridCol w:w="2302"/>
        <w:gridCol w:w="1651"/>
        <w:gridCol w:w="1507"/>
      </w:tblGrid>
      <w:tr w:rsidR="00C40991" w:rsidRPr="0053373B" w14:paraId="64F9EB7A" w14:textId="77777777" w:rsidTr="00526A0A">
        <w:trPr>
          <w:trHeight w:val="436"/>
        </w:trPr>
        <w:tc>
          <w:tcPr>
            <w:tcW w:w="3195" w:type="dxa"/>
            <w:vMerge w:val="restart"/>
            <w:vAlign w:val="center"/>
          </w:tcPr>
          <w:p w14:paraId="22CB6C0E" w14:textId="77777777" w:rsidR="00C40991" w:rsidRPr="0053373B" w:rsidRDefault="00C40991" w:rsidP="00526A0A">
            <w:pPr>
              <w:rPr>
                <w:rFonts w:ascii="Times New Roman" w:hAnsi="Times New Roman" w:cs="Times New Roman"/>
                <w:b/>
                <w:bCs/>
                <w:sz w:val="20"/>
                <w:szCs w:val="20"/>
              </w:rPr>
            </w:pPr>
          </w:p>
          <w:p w14:paraId="70FD1C31" w14:textId="77777777" w:rsidR="00C40991" w:rsidRPr="0053373B" w:rsidRDefault="00C40991" w:rsidP="00526A0A">
            <w:pPr>
              <w:rPr>
                <w:rFonts w:ascii="Times New Roman" w:hAnsi="Times New Roman" w:cs="Times New Roman"/>
                <w:b/>
                <w:bCs/>
                <w:sz w:val="20"/>
                <w:szCs w:val="20"/>
              </w:rPr>
            </w:pPr>
            <w:r w:rsidRPr="0053373B">
              <w:rPr>
                <w:rFonts w:ascii="Times New Roman" w:hAnsi="Times New Roman" w:cs="Times New Roman"/>
                <w:b/>
                <w:bCs/>
                <w:sz w:val="20"/>
                <w:szCs w:val="20"/>
              </w:rPr>
              <w:t>Degree/ Course</w:t>
            </w:r>
          </w:p>
        </w:tc>
        <w:tc>
          <w:tcPr>
            <w:tcW w:w="2443" w:type="dxa"/>
            <w:vMerge w:val="restart"/>
            <w:vAlign w:val="center"/>
          </w:tcPr>
          <w:p w14:paraId="392F6C1A" w14:textId="77777777" w:rsidR="00C40991" w:rsidRPr="0053373B" w:rsidRDefault="00C40991" w:rsidP="00526A0A">
            <w:pPr>
              <w:rPr>
                <w:rFonts w:ascii="Times New Roman" w:hAnsi="Times New Roman" w:cs="Times New Roman"/>
                <w:b/>
                <w:bCs/>
                <w:sz w:val="20"/>
                <w:szCs w:val="20"/>
              </w:rPr>
            </w:pPr>
          </w:p>
          <w:p w14:paraId="6B52F54A" w14:textId="77777777" w:rsidR="00C40991" w:rsidRPr="0053373B" w:rsidRDefault="00C40991" w:rsidP="00526A0A">
            <w:pPr>
              <w:rPr>
                <w:rFonts w:ascii="Times New Roman" w:hAnsi="Times New Roman" w:cs="Times New Roman"/>
                <w:b/>
                <w:bCs/>
                <w:sz w:val="20"/>
                <w:szCs w:val="20"/>
              </w:rPr>
            </w:pPr>
            <w:r w:rsidRPr="0053373B">
              <w:rPr>
                <w:rFonts w:ascii="Times New Roman" w:hAnsi="Times New Roman" w:cs="Times New Roman"/>
                <w:b/>
                <w:bCs/>
                <w:sz w:val="20"/>
                <w:szCs w:val="20"/>
              </w:rPr>
              <w:t>Institute</w:t>
            </w:r>
          </w:p>
        </w:tc>
        <w:tc>
          <w:tcPr>
            <w:tcW w:w="2302" w:type="dxa"/>
            <w:vMerge w:val="restart"/>
            <w:vAlign w:val="center"/>
          </w:tcPr>
          <w:p w14:paraId="6898FB89" w14:textId="77777777" w:rsidR="00C40991" w:rsidRPr="0053373B" w:rsidRDefault="00C40991" w:rsidP="00526A0A">
            <w:pPr>
              <w:rPr>
                <w:rFonts w:ascii="Times New Roman" w:hAnsi="Times New Roman" w:cs="Times New Roman"/>
                <w:b/>
                <w:bCs/>
                <w:sz w:val="20"/>
                <w:szCs w:val="20"/>
              </w:rPr>
            </w:pPr>
          </w:p>
          <w:p w14:paraId="4FF6A716" w14:textId="77777777" w:rsidR="00C40991" w:rsidRPr="0053373B" w:rsidRDefault="00C40991" w:rsidP="00526A0A">
            <w:pPr>
              <w:rPr>
                <w:rFonts w:ascii="Times New Roman" w:hAnsi="Times New Roman" w:cs="Times New Roman"/>
                <w:b/>
                <w:bCs/>
                <w:sz w:val="20"/>
                <w:szCs w:val="20"/>
              </w:rPr>
            </w:pPr>
            <w:r w:rsidRPr="0053373B">
              <w:rPr>
                <w:rFonts w:ascii="Times New Roman" w:hAnsi="Times New Roman" w:cs="Times New Roman"/>
                <w:b/>
                <w:bCs/>
                <w:sz w:val="20"/>
                <w:szCs w:val="20"/>
              </w:rPr>
              <w:t>University / Board</w:t>
            </w:r>
          </w:p>
        </w:tc>
        <w:tc>
          <w:tcPr>
            <w:tcW w:w="1651" w:type="dxa"/>
            <w:tcBorders>
              <w:bottom w:val="nil"/>
            </w:tcBorders>
            <w:vAlign w:val="center"/>
          </w:tcPr>
          <w:p w14:paraId="4474DB8C" w14:textId="77777777" w:rsidR="00C40991" w:rsidRPr="0053373B" w:rsidRDefault="00C40991" w:rsidP="00526A0A">
            <w:pPr>
              <w:rPr>
                <w:rFonts w:ascii="Times New Roman" w:hAnsi="Times New Roman" w:cs="Times New Roman"/>
                <w:b/>
                <w:bCs/>
                <w:sz w:val="20"/>
                <w:szCs w:val="20"/>
              </w:rPr>
            </w:pPr>
            <w:r w:rsidRPr="0053373B">
              <w:rPr>
                <w:rFonts w:ascii="Times New Roman" w:hAnsi="Times New Roman" w:cs="Times New Roman"/>
                <w:b/>
                <w:bCs/>
                <w:sz w:val="20"/>
                <w:szCs w:val="20"/>
              </w:rPr>
              <w:t>Year of</w:t>
            </w:r>
          </w:p>
        </w:tc>
        <w:tc>
          <w:tcPr>
            <w:tcW w:w="1507" w:type="dxa"/>
            <w:tcBorders>
              <w:bottom w:val="nil"/>
            </w:tcBorders>
            <w:vAlign w:val="center"/>
          </w:tcPr>
          <w:p w14:paraId="52175A8E" w14:textId="77777777" w:rsidR="00C40991" w:rsidRPr="0053373B" w:rsidRDefault="00C40991" w:rsidP="00526A0A">
            <w:pPr>
              <w:rPr>
                <w:rFonts w:ascii="Times New Roman" w:hAnsi="Times New Roman" w:cs="Times New Roman"/>
                <w:b/>
                <w:bCs/>
                <w:sz w:val="20"/>
                <w:szCs w:val="20"/>
              </w:rPr>
            </w:pPr>
            <w:r w:rsidRPr="0053373B">
              <w:rPr>
                <w:rFonts w:ascii="Times New Roman" w:hAnsi="Times New Roman" w:cs="Times New Roman"/>
                <w:b/>
                <w:bCs/>
                <w:sz w:val="20"/>
                <w:szCs w:val="20"/>
              </w:rPr>
              <w:t>GPA/</w:t>
            </w:r>
          </w:p>
        </w:tc>
      </w:tr>
      <w:tr w:rsidR="00C40991" w:rsidRPr="0053373B" w14:paraId="0CA72F79" w14:textId="77777777" w:rsidTr="00526A0A">
        <w:trPr>
          <w:trHeight w:val="766"/>
        </w:trPr>
        <w:tc>
          <w:tcPr>
            <w:tcW w:w="3195" w:type="dxa"/>
            <w:vMerge/>
            <w:tcBorders>
              <w:top w:val="nil"/>
            </w:tcBorders>
            <w:vAlign w:val="center"/>
          </w:tcPr>
          <w:p w14:paraId="62CB84C1" w14:textId="77777777" w:rsidR="00C40991" w:rsidRPr="0053373B" w:rsidRDefault="00C40991" w:rsidP="00526A0A">
            <w:pPr>
              <w:rPr>
                <w:rFonts w:ascii="Times New Roman" w:hAnsi="Times New Roman" w:cs="Times New Roman"/>
                <w:b/>
                <w:bCs/>
                <w:sz w:val="20"/>
                <w:szCs w:val="20"/>
              </w:rPr>
            </w:pPr>
          </w:p>
        </w:tc>
        <w:tc>
          <w:tcPr>
            <w:tcW w:w="2443" w:type="dxa"/>
            <w:vMerge/>
            <w:tcBorders>
              <w:top w:val="nil"/>
            </w:tcBorders>
            <w:vAlign w:val="center"/>
          </w:tcPr>
          <w:p w14:paraId="34B0CD5C" w14:textId="77777777" w:rsidR="00C40991" w:rsidRPr="0053373B" w:rsidRDefault="00C40991" w:rsidP="00526A0A">
            <w:pPr>
              <w:rPr>
                <w:rFonts w:ascii="Times New Roman" w:hAnsi="Times New Roman" w:cs="Times New Roman"/>
                <w:b/>
                <w:bCs/>
                <w:sz w:val="20"/>
                <w:szCs w:val="20"/>
              </w:rPr>
            </w:pPr>
          </w:p>
        </w:tc>
        <w:tc>
          <w:tcPr>
            <w:tcW w:w="2302" w:type="dxa"/>
            <w:vMerge/>
            <w:tcBorders>
              <w:top w:val="nil"/>
            </w:tcBorders>
            <w:vAlign w:val="center"/>
          </w:tcPr>
          <w:p w14:paraId="7DC315D0" w14:textId="77777777" w:rsidR="00C40991" w:rsidRPr="0053373B" w:rsidRDefault="00C40991" w:rsidP="00526A0A">
            <w:pPr>
              <w:rPr>
                <w:rFonts w:ascii="Times New Roman" w:hAnsi="Times New Roman" w:cs="Times New Roman"/>
                <w:b/>
                <w:bCs/>
                <w:sz w:val="20"/>
                <w:szCs w:val="20"/>
              </w:rPr>
            </w:pPr>
          </w:p>
        </w:tc>
        <w:tc>
          <w:tcPr>
            <w:tcW w:w="1651" w:type="dxa"/>
            <w:tcBorders>
              <w:top w:val="nil"/>
            </w:tcBorders>
            <w:vAlign w:val="center"/>
          </w:tcPr>
          <w:p w14:paraId="4028D322" w14:textId="77777777" w:rsidR="00C40991" w:rsidRPr="0053373B" w:rsidRDefault="00C40991" w:rsidP="00526A0A">
            <w:pPr>
              <w:rPr>
                <w:rFonts w:ascii="Times New Roman" w:hAnsi="Times New Roman" w:cs="Times New Roman"/>
                <w:b/>
                <w:bCs/>
                <w:sz w:val="20"/>
                <w:szCs w:val="20"/>
              </w:rPr>
            </w:pPr>
            <w:r w:rsidRPr="0053373B">
              <w:rPr>
                <w:rFonts w:ascii="Times New Roman" w:hAnsi="Times New Roman" w:cs="Times New Roman"/>
                <w:b/>
                <w:bCs/>
                <w:sz w:val="20"/>
                <w:szCs w:val="20"/>
              </w:rPr>
              <w:t>Passing</w:t>
            </w:r>
          </w:p>
        </w:tc>
        <w:tc>
          <w:tcPr>
            <w:tcW w:w="1507" w:type="dxa"/>
            <w:tcBorders>
              <w:top w:val="nil"/>
            </w:tcBorders>
            <w:vAlign w:val="center"/>
          </w:tcPr>
          <w:p w14:paraId="7938A1E1" w14:textId="77777777" w:rsidR="00C40991" w:rsidRPr="0053373B" w:rsidRDefault="00C40991" w:rsidP="00526A0A">
            <w:pPr>
              <w:rPr>
                <w:rFonts w:ascii="Times New Roman" w:hAnsi="Times New Roman" w:cs="Times New Roman"/>
                <w:b/>
                <w:bCs/>
                <w:sz w:val="20"/>
                <w:szCs w:val="20"/>
              </w:rPr>
            </w:pPr>
            <w:r w:rsidRPr="0053373B">
              <w:rPr>
                <w:rFonts w:ascii="Times New Roman" w:hAnsi="Times New Roman" w:cs="Times New Roman"/>
                <w:b/>
                <w:bCs/>
                <w:sz w:val="20"/>
                <w:szCs w:val="20"/>
              </w:rPr>
              <w:t>Percentage</w:t>
            </w:r>
          </w:p>
        </w:tc>
      </w:tr>
      <w:tr w:rsidR="00C40991" w:rsidRPr="0053373B" w14:paraId="38ECF1D6" w14:textId="77777777" w:rsidTr="00526A0A">
        <w:trPr>
          <w:trHeight w:val="654"/>
        </w:trPr>
        <w:tc>
          <w:tcPr>
            <w:tcW w:w="3195" w:type="dxa"/>
            <w:vAlign w:val="center"/>
          </w:tcPr>
          <w:p w14:paraId="04D4FCD1"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PhD. Social Science</w:t>
            </w:r>
          </w:p>
        </w:tc>
        <w:tc>
          <w:tcPr>
            <w:tcW w:w="2443" w:type="dxa"/>
            <w:vAlign w:val="center"/>
          </w:tcPr>
          <w:p w14:paraId="79F398D1"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Tata Institute of Social Sciences, Mumbai</w:t>
            </w:r>
          </w:p>
        </w:tc>
        <w:tc>
          <w:tcPr>
            <w:tcW w:w="2302" w:type="dxa"/>
            <w:vAlign w:val="center"/>
          </w:tcPr>
          <w:p w14:paraId="113A814A"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Tata Institute of Social Sciences, Mumbai</w:t>
            </w:r>
          </w:p>
        </w:tc>
        <w:tc>
          <w:tcPr>
            <w:tcW w:w="1651" w:type="dxa"/>
            <w:vAlign w:val="center"/>
          </w:tcPr>
          <w:p w14:paraId="0C7EB500" w14:textId="77777777" w:rsidR="00C40991" w:rsidRPr="0053373B" w:rsidRDefault="00C40991" w:rsidP="00526A0A">
            <w:pPr>
              <w:rPr>
                <w:rFonts w:ascii="Times New Roman" w:hAnsi="Times New Roman" w:cs="Times New Roman"/>
                <w:sz w:val="20"/>
                <w:szCs w:val="20"/>
              </w:rPr>
            </w:pPr>
          </w:p>
          <w:p w14:paraId="73F26E8E"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Pursuing</w:t>
            </w:r>
          </w:p>
        </w:tc>
        <w:tc>
          <w:tcPr>
            <w:tcW w:w="1507" w:type="dxa"/>
            <w:vAlign w:val="center"/>
          </w:tcPr>
          <w:p w14:paraId="36882836" w14:textId="77777777" w:rsidR="00C40991" w:rsidRPr="0053373B" w:rsidRDefault="00C40991" w:rsidP="00526A0A">
            <w:pPr>
              <w:rPr>
                <w:rFonts w:ascii="Times New Roman" w:hAnsi="Times New Roman" w:cs="Times New Roman"/>
                <w:sz w:val="20"/>
                <w:szCs w:val="20"/>
              </w:rPr>
            </w:pPr>
          </w:p>
          <w:p w14:paraId="207B6561"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N/A</w:t>
            </w:r>
          </w:p>
        </w:tc>
      </w:tr>
      <w:tr w:rsidR="00C40991" w:rsidRPr="0053373B" w14:paraId="1A4908B8" w14:textId="77777777" w:rsidTr="00526A0A">
        <w:trPr>
          <w:trHeight w:val="417"/>
        </w:trPr>
        <w:tc>
          <w:tcPr>
            <w:tcW w:w="3195" w:type="dxa"/>
            <w:vMerge w:val="restart"/>
            <w:vAlign w:val="center"/>
          </w:tcPr>
          <w:p w14:paraId="75067009" w14:textId="77777777" w:rsidR="00C40991" w:rsidRPr="0053373B" w:rsidRDefault="00C40991" w:rsidP="00526A0A">
            <w:pPr>
              <w:rPr>
                <w:rFonts w:ascii="Times New Roman" w:hAnsi="Times New Roman" w:cs="Times New Roman"/>
                <w:sz w:val="20"/>
                <w:szCs w:val="20"/>
              </w:rPr>
            </w:pPr>
          </w:p>
          <w:p w14:paraId="13050C8C" w14:textId="300F1D1B"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M.Phil. Social Science</w:t>
            </w:r>
            <w:r w:rsidR="00526A0A" w:rsidRPr="0053373B">
              <w:rPr>
                <w:rFonts w:ascii="Times New Roman" w:hAnsi="Times New Roman" w:cs="Times New Roman"/>
                <w:sz w:val="20"/>
                <w:szCs w:val="20"/>
              </w:rPr>
              <w:t xml:space="preserve"> (Psychology)</w:t>
            </w:r>
          </w:p>
        </w:tc>
        <w:tc>
          <w:tcPr>
            <w:tcW w:w="2443" w:type="dxa"/>
            <w:tcBorders>
              <w:bottom w:val="nil"/>
            </w:tcBorders>
            <w:vAlign w:val="center"/>
          </w:tcPr>
          <w:p w14:paraId="43BF1354"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Tata Institute of Social</w:t>
            </w:r>
          </w:p>
        </w:tc>
        <w:tc>
          <w:tcPr>
            <w:tcW w:w="2302" w:type="dxa"/>
            <w:tcBorders>
              <w:bottom w:val="nil"/>
            </w:tcBorders>
            <w:vAlign w:val="center"/>
          </w:tcPr>
          <w:p w14:paraId="14554766"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Tata Institute of Social</w:t>
            </w:r>
          </w:p>
        </w:tc>
        <w:tc>
          <w:tcPr>
            <w:tcW w:w="1651" w:type="dxa"/>
            <w:vMerge w:val="restart"/>
            <w:vAlign w:val="center"/>
          </w:tcPr>
          <w:p w14:paraId="26A0CB47" w14:textId="77777777" w:rsidR="00C40991" w:rsidRPr="0053373B" w:rsidRDefault="00C40991" w:rsidP="00526A0A">
            <w:pPr>
              <w:rPr>
                <w:rFonts w:ascii="Times New Roman" w:hAnsi="Times New Roman" w:cs="Times New Roman"/>
                <w:sz w:val="20"/>
                <w:szCs w:val="20"/>
              </w:rPr>
            </w:pPr>
          </w:p>
          <w:p w14:paraId="01A3379E"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2018</w:t>
            </w:r>
          </w:p>
        </w:tc>
        <w:tc>
          <w:tcPr>
            <w:tcW w:w="1507" w:type="dxa"/>
            <w:vMerge w:val="restart"/>
            <w:vAlign w:val="center"/>
          </w:tcPr>
          <w:p w14:paraId="6D994D30" w14:textId="77777777" w:rsidR="00C40991" w:rsidRPr="0053373B" w:rsidRDefault="00C40991" w:rsidP="00526A0A">
            <w:pPr>
              <w:rPr>
                <w:rFonts w:ascii="Times New Roman" w:hAnsi="Times New Roman" w:cs="Times New Roman"/>
                <w:sz w:val="20"/>
                <w:szCs w:val="20"/>
              </w:rPr>
            </w:pPr>
          </w:p>
          <w:p w14:paraId="2D330B66"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7.1</w:t>
            </w:r>
          </w:p>
        </w:tc>
      </w:tr>
      <w:tr w:rsidR="00C40991" w:rsidRPr="0053373B" w14:paraId="26D0EDCE" w14:textId="77777777" w:rsidTr="00526A0A">
        <w:trPr>
          <w:trHeight w:val="369"/>
        </w:trPr>
        <w:tc>
          <w:tcPr>
            <w:tcW w:w="3195" w:type="dxa"/>
            <w:vMerge/>
            <w:tcBorders>
              <w:top w:val="nil"/>
            </w:tcBorders>
            <w:vAlign w:val="center"/>
          </w:tcPr>
          <w:p w14:paraId="7EE04B50" w14:textId="77777777" w:rsidR="00C40991" w:rsidRPr="0053373B" w:rsidRDefault="00C40991" w:rsidP="00526A0A">
            <w:pPr>
              <w:rPr>
                <w:rFonts w:ascii="Times New Roman" w:hAnsi="Times New Roman" w:cs="Times New Roman"/>
                <w:sz w:val="20"/>
                <w:szCs w:val="20"/>
              </w:rPr>
            </w:pPr>
          </w:p>
        </w:tc>
        <w:tc>
          <w:tcPr>
            <w:tcW w:w="2443" w:type="dxa"/>
            <w:tcBorders>
              <w:top w:val="nil"/>
            </w:tcBorders>
            <w:vAlign w:val="center"/>
          </w:tcPr>
          <w:p w14:paraId="7DB63F69"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Sciences, Mumbai</w:t>
            </w:r>
          </w:p>
        </w:tc>
        <w:tc>
          <w:tcPr>
            <w:tcW w:w="2302" w:type="dxa"/>
            <w:tcBorders>
              <w:top w:val="nil"/>
            </w:tcBorders>
            <w:vAlign w:val="center"/>
          </w:tcPr>
          <w:p w14:paraId="53AB8904"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Sciences, Mumbai</w:t>
            </w:r>
          </w:p>
        </w:tc>
        <w:tc>
          <w:tcPr>
            <w:tcW w:w="1651" w:type="dxa"/>
            <w:vMerge/>
            <w:tcBorders>
              <w:top w:val="nil"/>
            </w:tcBorders>
            <w:vAlign w:val="center"/>
          </w:tcPr>
          <w:p w14:paraId="76B4519D" w14:textId="77777777" w:rsidR="00C40991" w:rsidRPr="0053373B" w:rsidRDefault="00C40991" w:rsidP="00526A0A">
            <w:pPr>
              <w:rPr>
                <w:rFonts w:ascii="Times New Roman" w:hAnsi="Times New Roman" w:cs="Times New Roman"/>
                <w:sz w:val="20"/>
                <w:szCs w:val="20"/>
              </w:rPr>
            </w:pPr>
          </w:p>
        </w:tc>
        <w:tc>
          <w:tcPr>
            <w:tcW w:w="1507" w:type="dxa"/>
            <w:vMerge/>
            <w:tcBorders>
              <w:top w:val="nil"/>
            </w:tcBorders>
            <w:vAlign w:val="center"/>
          </w:tcPr>
          <w:p w14:paraId="7EABFB34" w14:textId="77777777" w:rsidR="00C40991" w:rsidRPr="0053373B" w:rsidRDefault="00C40991" w:rsidP="00526A0A">
            <w:pPr>
              <w:rPr>
                <w:rFonts w:ascii="Times New Roman" w:hAnsi="Times New Roman" w:cs="Times New Roman"/>
                <w:sz w:val="20"/>
                <w:szCs w:val="20"/>
              </w:rPr>
            </w:pPr>
          </w:p>
        </w:tc>
      </w:tr>
      <w:tr w:rsidR="00C40991" w:rsidRPr="0053373B" w14:paraId="4F4C124A" w14:textId="77777777" w:rsidTr="00526A0A">
        <w:trPr>
          <w:trHeight w:val="520"/>
        </w:trPr>
        <w:tc>
          <w:tcPr>
            <w:tcW w:w="3195" w:type="dxa"/>
            <w:vAlign w:val="center"/>
          </w:tcPr>
          <w:p w14:paraId="383FD1AD"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M.A. Applied Psychology</w:t>
            </w:r>
          </w:p>
        </w:tc>
        <w:tc>
          <w:tcPr>
            <w:tcW w:w="2443" w:type="dxa"/>
            <w:vAlign w:val="center"/>
          </w:tcPr>
          <w:p w14:paraId="035BAB86"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Jamia Milia Islamia</w:t>
            </w:r>
          </w:p>
        </w:tc>
        <w:tc>
          <w:tcPr>
            <w:tcW w:w="2302" w:type="dxa"/>
            <w:vAlign w:val="center"/>
          </w:tcPr>
          <w:p w14:paraId="6ECFE6B4"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 xml:space="preserve">Jamia </w:t>
            </w:r>
            <w:proofErr w:type="spellStart"/>
            <w:r w:rsidRPr="0053373B">
              <w:rPr>
                <w:rFonts w:ascii="Times New Roman" w:hAnsi="Times New Roman" w:cs="Times New Roman"/>
                <w:sz w:val="20"/>
                <w:szCs w:val="20"/>
              </w:rPr>
              <w:t>Millia</w:t>
            </w:r>
            <w:proofErr w:type="spellEnd"/>
            <w:r w:rsidRPr="0053373B">
              <w:rPr>
                <w:rFonts w:ascii="Times New Roman" w:hAnsi="Times New Roman" w:cs="Times New Roman"/>
                <w:sz w:val="20"/>
                <w:szCs w:val="20"/>
              </w:rPr>
              <w:t xml:space="preserve"> Islamia</w:t>
            </w:r>
          </w:p>
        </w:tc>
        <w:tc>
          <w:tcPr>
            <w:tcW w:w="1651" w:type="dxa"/>
            <w:vAlign w:val="center"/>
          </w:tcPr>
          <w:p w14:paraId="38D27BFB"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2015</w:t>
            </w:r>
          </w:p>
        </w:tc>
        <w:tc>
          <w:tcPr>
            <w:tcW w:w="1507" w:type="dxa"/>
            <w:vAlign w:val="center"/>
          </w:tcPr>
          <w:p w14:paraId="7DEB17EF" w14:textId="77777777" w:rsidR="00C40991" w:rsidRPr="0053373B" w:rsidRDefault="00C40991" w:rsidP="00526A0A">
            <w:pPr>
              <w:rPr>
                <w:rFonts w:ascii="Times New Roman" w:hAnsi="Times New Roman" w:cs="Times New Roman"/>
                <w:sz w:val="20"/>
                <w:szCs w:val="20"/>
              </w:rPr>
            </w:pPr>
          </w:p>
          <w:p w14:paraId="3F021E2A"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8.81</w:t>
            </w:r>
          </w:p>
        </w:tc>
      </w:tr>
      <w:tr w:rsidR="00C40991" w:rsidRPr="0053373B" w14:paraId="775469CD" w14:textId="77777777" w:rsidTr="00526A0A">
        <w:trPr>
          <w:trHeight w:val="546"/>
        </w:trPr>
        <w:tc>
          <w:tcPr>
            <w:tcW w:w="3195" w:type="dxa"/>
            <w:tcBorders>
              <w:bottom w:val="nil"/>
            </w:tcBorders>
            <w:vAlign w:val="center"/>
          </w:tcPr>
          <w:p w14:paraId="34668357" w14:textId="77777777" w:rsidR="00C40991" w:rsidRPr="0053373B" w:rsidRDefault="00C40991" w:rsidP="00526A0A">
            <w:pPr>
              <w:rPr>
                <w:rFonts w:ascii="Times New Roman" w:hAnsi="Times New Roman" w:cs="Times New Roman"/>
                <w:sz w:val="20"/>
                <w:szCs w:val="20"/>
              </w:rPr>
            </w:pPr>
          </w:p>
          <w:p w14:paraId="5BC96E01"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BA(H) Psychology (</w:t>
            </w:r>
            <w:r w:rsidRPr="0053373B">
              <w:rPr>
                <w:rFonts w:ascii="Times New Roman" w:hAnsi="Times New Roman" w:cs="Times New Roman"/>
                <w:b/>
                <w:bCs/>
                <w:sz w:val="20"/>
                <w:szCs w:val="20"/>
              </w:rPr>
              <w:t>Gold</w:t>
            </w:r>
          </w:p>
        </w:tc>
        <w:tc>
          <w:tcPr>
            <w:tcW w:w="2443" w:type="dxa"/>
            <w:vMerge w:val="restart"/>
            <w:vAlign w:val="center"/>
          </w:tcPr>
          <w:p w14:paraId="598E0E8E" w14:textId="77777777" w:rsidR="00C40991" w:rsidRPr="0053373B" w:rsidRDefault="00C40991" w:rsidP="00526A0A">
            <w:pPr>
              <w:rPr>
                <w:rFonts w:ascii="Times New Roman" w:hAnsi="Times New Roman" w:cs="Times New Roman"/>
                <w:sz w:val="20"/>
                <w:szCs w:val="20"/>
              </w:rPr>
            </w:pPr>
          </w:p>
          <w:p w14:paraId="39D13088" w14:textId="77777777" w:rsidR="00C40991" w:rsidRPr="0053373B" w:rsidRDefault="00C40991" w:rsidP="00526A0A">
            <w:pPr>
              <w:rPr>
                <w:rFonts w:ascii="Times New Roman" w:hAnsi="Times New Roman" w:cs="Times New Roman"/>
                <w:sz w:val="20"/>
                <w:szCs w:val="20"/>
              </w:rPr>
            </w:pPr>
          </w:p>
          <w:p w14:paraId="293FAE2B"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 xml:space="preserve">Jamia </w:t>
            </w:r>
            <w:proofErr w:type="spellStart"/>
            <w:r w:rsidRPr="0053373B">
              <w:rPr>
                <w:rFonts w:ascii="Times New Roman" w:hAnsi="Times New Roman" w:cs="Times New Roman"/>
                <w:sz w:val="20"/>
                <w:szCs w:val="20"/>
              </w:rPr>
              <w:t>Millia</w:t>
            </w:r>
            <w:proofErr w:type="spellEnd"/>
            <w:r w:rsidRPr="0053373B">
              <w:rPr>
                <w:rFonts w:ascii="Times New Roman" w:hAnsi="Times New Roman" w:cs="Times New Roman"/>
                <w:sz w:val="20"/>
                <w:szCs w:val="20"/>
              </w:rPr>
              <w:t xml:space="preserve"> Islamia</w:t>
            </w:r>
          </w:p>
        </w:tc>
        <w:tc>
          <w:tcPr>
            <w:tcW w:w="2302" w:type="dxa"/>
            <w:vMerge w:val="restart"/>
            <w:vAlign w:val="center"/>
          </w:tcPr>
          <w:p w14:paraId="0B097C85" w14:textId="77777777" w:rsidR="00C40991" w:rsidRPr="0053373B" w:rsidRDefault="00C40991" w:rsidP="00526A0A">
            <w:pPr>
              <w:rPr>
                <w:rFonts w:ascii="Times New Roman" w:hAnsi="Times New Roman" w:cs="Times New Roman"/>
                <w:sz w:val="20"/>
                <w:szCs w:val="20"/>
              </w:rPr>
            </w:pPr>
          </w:p>
          <w:p w14:paraId="05FAA614" w14:textId="77777777" w:rsidR="00C40991" w:rsidRPr="0053373B" w:rsidRDefault="00C40991" w:rsidP="00526A0A">
            <w:pPr>
              <w:rPr>
                <w:rFonts w:ascii="Times New Roman" w:hAnsi="Times New Roman" w:cs="Times New Roman"/>
                <w:sz w:val="20"/>
                <w:szCs w:val="20"/>
              </w:rPr>
            </w:pPr>
          </w:p>
          <w:p w14:paraId="7BC203BC"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 xml:space="preserve">Jamia </w:t>
            </w:r>
            <w:proofErr w:type="spellStart"/>
            <w:r w:rsidRPr="0053373B">
              <w:rPr>
                <w:rFonts w:ascii="Times New Roman" w:hAnsi="Times New Roman" w:cs="Times New Roman"/>
                <w:sz w:val="20"/>
                <w:szCs w:val="20"/>
              </w:rPr>
              <w:t>Millia</w:t>
            </w:r>
            <w:proofErr w:type="spellEnd"/>
            <w:r w:rsidRPr="0053373B">
              <w:rPr>
                <w:rFonts w:ascii="Times New Roman" w:hAnsi="Times New Roman" w:cs="Times New Roman"/>
                <w:sz w:val="20"/>
                <w:szCs w:val="20"/>
              </w:rPr>
              <w:t xml:space="preserve"> Islamia</w:t>
            </w:r>
          </w:p>
        </w:tc>
        <w:tc>
          <w:tcPr>
            <w:tcW w:w="1651" w:type="dxa"/>
            <w:vMerge w:val="restart"/>
            <w:vAlign w:val="center"/>
          </w:tcPr>
          <w:p w14:paraId="5D164585" w14:textId="77777777" w:rsidR="00C40991" w:rsidRPr="0053373B" w:rsidRDefault="00C40991" w:rsidP="00526A0A">
            <w:pPr>
              <w:rPr>
                <w:rFonts w:ascii="Times New Roman" w:hAnsi="Times New Roman" w:cs="Times New Roman"/>
                <w:sz w:val="20"/>
                <w:szCs w:val="20"/>
              </w:rPr>
            </w:pPr>
          </w:p>
          <w:p w14:paraId="3A75F3D5" w14:textId="77777777" w:rsidR="00C40991" w:rsidRPr="0053373B" w:rsidRDefault="00C40991" w:rsidP="00526A0A">
            <w:pPr>
              <w:rPr>
                <w:rFonts w:ascii="Times New Roman" w:hAnsi="Times New Roman" w:cs="Times New Roman"/>
                <w:sz w:val="20"/>
                <w:szCs w:val="20"/>
              </w:rPr>
            </w:pPr>
          </w:p>
          <w:p w14:paraId="5A17F729"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2013</w:t>
            </w:r>
          </w:p>
        </w:tc>
        <w:tc>
          <w:tcPr>
            <w:tcW w:w="1507" w:type="dxa"/>
            <w:vMerge w:val="restart"/>
            <w:vAlign w:val="center"/>
          </w:tcPr>
          <w:p w14:paraId="6471D65B" w14:textId="77777777" w:rsidR="00C40991" w:rsidRPr="0053373B" w:rsidRDefault="00C40991" w:rsidP="00526A0A">
            <w:pPr>
              <w:rPr>
                <w:rFonts w:ascii="Times New Roman" w:hAnsi="Times New Roman" w:cs="Times New Roman"/>
                <w:sz w:val="20"/>
                <w:szCs w:val="20"/>
              </w:rPr>
            </w:pPr>
          </w:p>
          <w:p w14:paraId="7E394190" w14:textId="77777777" w:rsidR="00C40991" w:rsidRPr="0053373B" w:rsidRDefault="00C40991" w:rsidP="00526A0A">
            <w:pPr>
              <w:rPr>
                <w:rFonts w:ascii="Times New Roman" w:hAnsi="Times New Roman" w:cs="Times New Roman"/>
                <w:sz w:val="20"/>
                <w:szCs w:val="20"/>
              </w:rPr>
            </w:pPr>
          </w:p>
          <w:p w14:paraId="75952FB7"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70.2</w:t>
            </w:r>
          </w:p>
        </w:tc>
      </w:tr>
      <w:tr w:rsidR="00C40991" w:rsidRPr="0053373B" w14:paraId="3364EDB7" w14:textId="77777777" w:rsidTr="00526A0A">
        <w:trPr>
          <w:trHeight w:val="517"/>
        </w:trPr>
        <w:tc>
          <w:tcPr>
            <w:tcW w:w="3195" w:type="dxa"/>
            <w:tcBorders>
              <w:top w:val="nil"/>
            </w:tcBorders>
            <w:vAlign w:val="center"/>
          </w:tcPr>
          <w:p w14:paraId="7C6BD415"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b/>
                <w:bCs/>
                <w:sz w:val="20"/>
                <w:szCs w:val="20"/>
              </w:rPr>
              <w:t>Medalist</w:t>
            </w:r>
            <w:r w:rsidRPr="0053373B">
              <w:rPr>
                <w:rFonts w:ascii="Times New Roman" w:hAnsi="Times New Roman" w:cs="Times New Roman"/>
                <w:sz w:val="20"/>
                <w:szCs w:val="20"/>
              </w:rPr>
              <w:t>)</w:t>
            </w:r>
          </w:p>
        </w:tc>
        <w:tc>
          <w:tcPr>
            <w:tcW w:w="2443" w:type="dxa"/>
            <w:vMerge/>
            <w:tcBorders>
              <w:top w:val="nil"/>
            </w:tcBorders>
            <w:vAlign w:val="center"/>
          </w:tcPr>
          <w:p w14:paraId="4FB41826" w14:textId="77777777" w:rsidR="00C40991" w:rsidRPr="0053373B" w:rsidRDefault="00C40991" w:rsidP="00526A0A">
            <w:pPr>
              <w:rPr>
                <w:rFonts w:ascii="Times New Roman" w:hAnsi="Times New Roman" w:cs="Times New Roman"/>
                <w:sz w:val="20"/>
                <w:szCs w:val="20"/>
              </w:rPr>
            </w:pPr>
          </w:p>
        </w:tc>
        <w:tc>
          <w:tcPr>
            <w:tcW w:w="2302" w:type="dxa"/>
            <w:vMerge/>
            <w:tcBorders>
              <w:top w:val="nil"/>
            </w:tcBorders>
            <w:vAlign w:val="center"/>
          </w:tcPr>
          <w:p w14:paraId="4B0F40A5" w14:textId="77777777" w:rsidR="00C40991" w:rsidRPr="0053373B" w:rsidRDefault="00C40991" w:rsidP="00526A0A">
            <w:pPr>
              <w:rPr>
                <w:rFonts w:ascii="Times New Roman" w:hAnsi="Times New Roman" w:cs="Times New Roman"/>
                <w:sz w:val="20"/>
                <w:szCs w:val="20"/>
              </w:rPr>
            </w:pPr>
          </w:p>
        </w:tc>
        <w:tc>
          <w:tcPr>
            <w:tcW w:w="1651" w:type="dxa"/>
            <w:vMerge/>
            <w:tcBorders>
              <w:top w:val="nil"/>
            </w:tcBorders>
            <w:vAlign w:val="center"/>
          </w:tcPr>
          <w:p w14:paraId="232FE7CA" w14:textId="77777777" w:rsidR="00C40991" w:rsidRPr="0053373B" w:rsidRDefault="00C40991" w:rsidP="00526A0A">
            <w:pPr>
              <w:rPr>
                <w:rFonts w:ascii="Times New Roman" w:hAnsi="Times New Roman" w:cs="Times New Roman"/>
                <w:sz w:val="20"/>
                <w:szCs w:val="20"/>
              </w:rPr>
            </w:pPr>
          </w:p>
        </w:tc>
        <w:tc>
          <w:tcPr>
            <w:tcW w:w="1507" w:type="dxa"/>
            <w:vMerge/>
            <w:tcBorders>
              <w:top w:val="nil"/>
            </w:tcBorders>
            <w:vAlign w:val="center"/>
          </w:tcPr>
          <w:p w14:paraId="7FDBEECB" w14:textId="77777777" w:rsidR="00C40991" w:rsidRPr="0053373B" w:rsidRDefault="00C40991" w:rsidP="00526A0A">
            <w:pPr>
              <w:rPr>
                <w:rFonts w:ascii="Times New Roman" w:hAnsi="Times New Roman" w:cs="Times New Roman"/>
                <w:sz w:val="20"/>
                <w:szCs w:val="20"/>
              </w:rPr>
            </w:pPr>
          </w:p>
        </w:tc>
      </w:tr>
      <w:tr w:rsidR="00C40991" w:rsidRPr="0053373B" w14:paraId="1B433679" w14:textId="77777777" w:rsidTr="00526A0A">
        <w:trPr>
          <w:trHeight w:val="386"/>
        </w:trPr>
        <w:tc>
          <w:tcPr>
            <w:tcW w:w="3195" w:type="dxa"/>
            <w:vMerge w:val="restart"/>
            <w:tcBorders>
              <w:bottom w:val="nil"/>
            </w:tcBorders>
            <w:vAlign w:val="center"/>
          </w:tcPr>
          <w:p w14:paraId="420044A5" w14:textId="77777777" w:rsidR="00C40991" w:rsidRPr="0053373B" w:rsidRDefault="00C40991" w:rsidP="00526A0A">
            <w:pPr>
              <w:rPr>
                <w:rFonts w:ascii="Times New Roman" w:hAnsi="Times New Roman" w:cs="Times New Roman"/>
                <w:sz w:val="20"/>
                <w:szCs w:val="20"/>
              </w:rPr>
            </w:pPr>
          </w:p>
          <w:p w14:paraId="1F564C81"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Higher Secondary</w:t>
            </w:r>
          </w:p>
        </w:tc>
        <w:tc>
          <w:tcPr>
            <w:tcW w:w="2443" w:type="dxa"/>
            <w:tcBorders>
              <w:bottom w:val="nil"/>
            </w:tcBorders>
            <w:vAlign w:val="center"/>
          </w:tcPr>
          <w:p w14:paraId="4CC1AD2E"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Delhi Public school,</w:t>
            </w:r>
          </w:p>
        </w:tc>
        <w:tc>
          <w:tcPr>
            <w:tcW w:w="2302" w:type="dxa"/>
            <w:vMerge w:val="restart"/>
            <w:vAlign w:val="center"/>
          </w:tcPr>
          <w:p w14:paraId="3D1DA004" w14:textId="77777777" w:rsidR="00C40991" w:rsidRPr="0053373B" w:rsidRDefault="00C40991" w:rsidP="00526A0A">
            <w:pPr>
              <w:rPr>
                <w:rFonts w:ascii="Times New Roman" w:hAnsi="Times New Roman" w:cs="Times New Roman"/>
                <w:sz w:val="20"/>
                <w:szCs w:val="20"/>
              </w:rPr>
            </w:pPr>
          </w:p>
          <w:p w14:paraId="34909F48"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CBSE</w:t>
            </w:r>
          </w:p>
        </w:tc>
        <w:tc>
          <w:tcPr>
            <w:tcW w:w="1651" w:type="dxa"/>
            <w:vMerge w:val="restart"/>
            <w:vAlign w:val="center"/>
          </w:tcPr>
          <w:p w14:paraId="2B3B613A" w14:textId="77777777" w:rsidR="00C40991" w:rsidRPr="0053373B" w:rsidRDefault="00C40991" w:rsidP="00526A0A">
            <w:pPr>
              <w:rPr>
                <w:rFonts w:ascii="Times New Roman" w:hAnsi="Times New Roman" w:cs="Times New Roman"/>
                <w:sz w:val="20"/>
                <w:szCs w:val="20"/>
              </w:rPr>
            </w:pPr>
          </w:p>
          <w:p w14:paraId="200DC045"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2010</w:t>
            </w:r>
          </w:p>
        </w:tc>
        <w:tc>
          <w:tcPr>
            <w:tcW w:w="1507" w:type="dxa"/>
            <w:vMerge w:val="restart"/>
            <w:vAlign w:val="center"/>
          </w:tcPr>
          <w:p w14:paraId="4A95D482" w14:textId="77777777" w:rsidR="00C40991" w:rsidRPr="0053373B" w:rsidRDefault="00C40991" w:rsidP="00526A0A">
            <w:pPr>
              <w:rPr>
                <w:rFonts w:ascii="Times New Roman" w:hAnsi="Times New Roman" w:cs="Times New Roman"/>
                <w:sz w:val="20"/>
                <w:szCs w:val="20"/>
              </w:rPr>
            </w:pPr>
          </w:p>
          <w:p w14:paraId="710656F7"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67.1</w:t>
            </w:r>
          </w:p>
        </w:tc>
      </w:tr>
      <w:tr w:rsidR="00C40991" w:rsidRPr="0053373B" w14:paraId="381FF72C" w14:textId="77777777" w:rsidTr="00526A0A">
        <w:trPr>
          <w:trHeight w:val="293"/>
        </w:trPr>
        <w:tc>
          <w:tcPr>
            <w:tcW w:w="3195" w:type="dxa"/>
            <w:vMerge/>
            <w:tcBorders>
              <w:top w:val="nil"/>
              <w:bottom w:val="nil"/>
            </w:tcBorders>
            <w:vAlign w:val="center"/>
          </w:tcPr>
          <w:p w14:paraId="7C8D736E" w14:textId="77777777" w:rsidR="00C40991" w:rsidRPr="0053373B" w:rsidRDefault="00C40991" w:rsidP="00526A0A">
            <w:pPr>
              <w:rPr>
                <w:rFonts w:ascii="Times New Roman" w:hAnsi="Times New Roman" w:cs="Times New Roman"/>
                <w:sz w:val="20"/>
                <w:szCs w:val="20"/>
              </w:rPr>
            </w:pPr>
          </w:p>
        </w:tc>
        <w:tc>
          <w:tcPr>
            <w:tcW w:w="2443" w:type="dxa"/>
            <w:vMerge w:val="restart"/>
            <w:tcBorders>
              <w:top w:val="nil"/>
              <w:bottom w:val="nil"/>
            </w:tcBorders>
            <w:vAlign w:val="center"/>
          </w:tcPr>
          <w:p w14:paraId="59923AFF"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Srinagar</w:t>
            </w:r>
          </w:p>
        </w:tc>
        <w:tc>
          <w:tcPr>
            <w:tcW w:w="2302" w:type="dxa"/>
            <w:vMerge/>
            <w:tcBorders>
              <w:top w:val="nil"/>
            </w:tcBorders>
            <w:vAlign w:val="center"/>
          </w:tcPr>
          <w:p w14:paraId="59EE222D" w14:textId="77777777" w:rsidR="00C40991" w:rsidRPr="0053373B" w:rsidRDefault="00C40991" w:rsidP="00526A0A">
            <w:pPr>
              <w:rPr>
                <w:rFonts w:ascii="Times New Roman" w:hAnsi="Times New Roman" w:cs="Times New Roman"/>
                <w:sz w:val="20"/>
                <w:szCs w:val="20"/>
              </w:rPr>
            </w:pPr>
          </w:p>
        </w:tc>
        <w:tc>
          <w:tcPr>
            <w:tcW w:w="1651" w:type="dxa"/>
            <w:vMerge/>
            <w:tcBorders>
              <w:top w:val="nil"/>
            </w:tcBorders>
            <w:vAlign w:val="center"/>
          </w:tcPr>
          <w:p w14:paraId="1FA1F483" w14:textId="77777777" w:rsidR="00C40991" w:rsidRPr="0053373B" w:rsidRDefault="00C40991" w:rsidP="00526A0A">
            <w:pPr>
              <w:rPr>
                <w:rFonts w:ascii="Times New Roman" w:hAnsi="Times New Roman" w:cs="Times New Roman"/>
                <w:sz w:val="20"/>
                <w:szCs w:val="20"/>
              </w:rPr>
            </w:pPr>
          </w:p>
        </w:tc>
        <w:tc>
          <w:tcPr>
            <w:tcW w:w="1507" w:type="dxa"/>
            <w:vMerge/>
            <w:tcBorders>
              <w:top w:val="nil"/>
            </w:tcBorders>
            <w:vAlign w:val="center"/>
          </w:tcPr>
          <w:p w14:paraId="232E091A" w14:textId="77777777" w:rsidR="00C40991" w:rsidRPr="0053373B" w:rsidRDefault="00C40991" w:rsidP="00526A0A">
            <w:pPr>
              <w:rPr>
                <w:rFonts w:ascii="Times New Roman" w:hAnsi="Times New Roman" w:cs="Times New Roman"/>
                <w:sz w:val="20"/>
                <w:szCs w:val="20"/>
              </w:rPr>
            </w:pPr>
          </w:p>
        </w:tc>
      </w:tr>
      <w:tr w:rsidR="00C40991" w:rsidRPr="0053373B" w14:paraId="6D2C6858" w14:textId="77777777" w:rsidTr="00526A0A">
        <w:trPr>
          <w:trHeight w:val="262"/>
        </w:trPr>
        <w:tc>
          <w:tcPr>
            <w:tcW w:w="3195" w:type="dxa"/>
            <w:tcBorders>
              <w:top w:val="nil"/>
              <w:bottom w:val="nil"/>
            </w:tcBorders>
            <w:vAlign w:val="center"/>
          </w:tcPr>
          <w:p w14:paraId="3D5A2CD3"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(12th)</w:t>
            </w:r>
          </w:p>
        </w:tc>
        <w:tc>
          <w:tcPr>
            <w:tcW w:w="2443" w:type="dxa"/>
            <w:vMerge/>
            <w:tcBorders>
              <w:top w:val="nil"/>
              <w:bottom w:val="nil"/>
            </w:tcBorders>
            <w:vAlign w:val="center"/>
          </w:tcPr>
          <w:p w14:paraId="47766C53" w14:textId="77777777" w:rsidR="00C40991" w:rsidRPr="0053373B" w:rsidRDefault="00C40991" w:rsidP="00526A0A">
            <w:pPr>
              <w:rPr>
                <w:rFonts w:ascii="Times New Roman" w:hAnsi="Times New Roman" w:cs="Times New Roman"/>
                <w:sz w:val="20"/>
                <w:szCs w:val="20"/>
              </w:rPr>
            </w:pPr>
          </w:p>
        </w:tc>
        <w:tc>
          <w:tcPr>
            <w:tcW w:w="2302" w:type="dxa"/>
            <w:vMerge/>
            <w:tcBorders>
              <w:top w:val="nil"/>
            </w:tcBorders>
            <w:vAlign w:val="center"/>
          </w:tcPr>
          <w:p w14:paraId="2526858B" w14:textId="77777777" w:rsidR="00C40991" w:rsidRPr="0053373B" w:rsidRDefault="00C40991" w:rsidP="00526A0A">
            <w:pPr>
              <w:rPr>
                <w:rFonts w:ascii="Times New Roman" w:hAnsi="Times New Roman" w:cs="Times New Roman"/>
                <w:sz w:val="20"/>
                <w:szCs w:val="20"/>
              </w:rPr>
            </w:pPr>
          </w:p>
        </w:tc>
        <w:tc>
          <w:tcPr>
            <w:tcW w:w="1651" w:type="dxa"/>
            <w:vMerge/>
            <w:tcBorders>
              <w:top w:val="nil"/>
            </w:tcBorders>
            <w:vAlign w:val="center"/>
          </w:tcPr>
          <w:p w14:paraId="51DDF3B8" w14:textId="77777777" w:rsidR="00C40991" w:rsidRPr="0053373B" w:rsidRDefault="00C40991" w:rsidP="00526A0A">
            <w:pPr>
              <w:rPr>
                <w:rFonts w:ascii="Times New Roman" w:hAnsi="Times New Roman" w:cs="Times New Roman"/>
                <w:sz w:val="20"/>
                <w:szCs w:val="20"/>
              </w:rPr>
            </w:pPr>
          </w:p>
        </w:tc>
        <w:tc>
          <w:tcPr>
            <w:tcW w:w="1507" w:type="dxa"/>
            <w:vMerge/>
            <w:tcBorders>
              <w:top w:val="nil"/>
            </w:tcBorders>
            <w:vAlign w:val="center"/>
          </w:tcPr>
          <w:p w14:paraId="4ADBCBF6" w14:textId="77777777" w:rsidR="00C40991" w:rsidRPr="0053373B" w:rsidRDefault="00C40991" w:rsidP="00526A0A">
            <w:pPr>
              <w:rPr>
                <w:rFonts w:ascii="Times New Roman" w:hAnsi="Times New Roman" w:cs="Times New Roman"/>
                <w:sz w:val="20"/>
                <w:szCs w:val="20"/>
              </w:rPr>
            </w:pPr>
          </w:p>
        </w:tc>
      </w:tr>
      <w:tr w:rsidR="00C40991" w:rsidRPr="0053373B" w14:paraId="2F609E38" w14:textId="77777777" w:rsidTr="00526A0A">
        <w:trPr>
          <w:trHeight w:val="474"/>
        </w:trPr>
        <w:tc>
          <w:tcPr>
            <w:tcW w:w="3195" w:type="dxa"/>
            <w:tcBorders>
              <w:top w:val="nil"/>
            </w:tcBorders>
            <w:vAlign w:val="center"/>
          </w:tcPr>
          <w:p w14:paraId="5BABD8DA" w14:textId="77777777" w:rsidR="00C40991" w:rsidRPr="0053373B" w:rsidRDefault="00C40991" w:rsidP="00526A0A">
            <w:pPr>
              <w:rPr>
                <w:rFonts w:ascii="Times New Roman" w:hAnsi="Times New Roman" w:cs="Times New Roman"/>
                <w:sz w:val="20"/>
                <w:szCs w:val="20"/>
              </w:rPr>
            </w:pPr>
          </w:p>
        </w:tc>
        <w:tc>
          <w:tcPr>
            <w:tcW w:w="2443" w:type="dxa"/>
            <w:tcBorders>
              <w:top w:val="nil"/>
            </w:tcBorders>
            <w:vAlign w:val="center"/>
          </w:tcPr>
          <w:p w14:paraId="6AAAF7C9"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J&amp;K</w:t>
            </w:r>
          </w:p>
        </w:tc>
        <w:tc>
          <w:tcPr>
            <w:tcW w:w="2302" w:type="dxa"/>
            <w:vMerge/>
            <w:tcBorders>
              <w:top w:val="nil"/>
            </w:tcBorders>
            <w:vAlign w:val="center"/>
          </w:tcPr>
          <w:p w14:paraId="3BF0DCFF" w14:textId="77777777" w:rsidR="00C40991" w:rsidRPr="0053373B" w:rsidRDefault="00C40991" w:rsidP="00526A0A">
            <w:pPr>
              <w:rPr>
                <w:rFonts w:ascii="Times New Roman" w:hAnsi="Times New Roman" w:cs="Times New Roman"/>
                <w:sz w:val="20"/>
                <w:szCs w:val="20"/>
              </w:rPr>
            </w:pPr>
          </w:p>
        </w:tc>
        <w:tc>
          <w:tcPr>
            <w:tcW w:w="1651" w:type="dxa"/>
            <w:vMerge/>
            <w:tcBorders>
              <w:top w:val="nil"/>
            </w:tcBorders>
            <w:vAlign w:val="center"/>
          </w:tcPr>
          <w:p w14:paraId="225AE999" w14:textId="77777777" w:rsidR="00C40991" w:rsidRPr="0053373B" w:rsidRDefault="00C40991" w:rsidP="00526A0A">
            <w:pPr>
              <w:rPr>
                <w:rFonts w:ascii="Times New Roman" w:hAnsi="Times New Roman" w:cs="Times New Roman"/>
                <w:sz w:val="20"/>
                <w:szCs w:val="20"/>
              </w:rPr>
            </w:pPr>
          </w:p>
        </w:tc>
        <w:tc>
          <w:tcPr>
            <w:tcW w:w="1507" w:type="dxa"/>
            <w:vMerge/>
            <w:tcBorders>
              <w:top w:val="nil"/>
            </w:tcBorders>
            <w:vAlign w:val="center"/>
          </w:tcPr>
          <w:p w14:paraId="14C04696" w14:textId="77777777" w:rsidR="00C40991" w:rsidRPr="0053373B" w:rsidRDefault="00C40991" w:rsidP="00526A0A">
            <w:pPr>
              <w:rPr>
                <w:rFonts w:ascii="Times New Roman" w:hAnsi="Times New Roman" w:cs="Times New Roman"/>
                <w:sz w:val="20"/>
                <w:szCs w:val="20"/>
              </w:rPr>
            </w:pPr>
          </w:p>
        </w:tc>
      </w:tr>
      <w:tr w:rsidR="00C40991" w:rsidRPr="0053373B" w14:paraId="70BD9A0C" w14:textId="77777777" w:rsidTr="00526A0A">
        <w:trPr>
          <w:trHeight w:val="420"/>
        </w:trPr>
        <w:tc>
          <w:tcPr>
            <w:tcW w:w="3195" w:type="dxa"/>
            <w:tcBorders>
              <w:bottom w:val="nil"/>
            </w:tcBorders>
            <w:vAlign w:val="center"/>
          </w:tcPr>
          <w:p w14:paraId="28A286E3"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Senior Secondary</w:t>
            </w:r>
          </w:p>
        </w:tc>
        <w:tc>
          <w:tcPr>
            <w:tcW w:w="2443" w:type="dxa"/>
            <w:tcBorders>
              <w:bottom w:val="nil"/>
            </w:tcBorders>
            <w:vAlign w:val="center"/>
          </w:tcPr>
          <w:p w14:paraId="7E1D834F"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Presentation Convent</w:t>
            </w:r>
          </w:p>
        </w:tc>
        <w:tc>
          <w:tcPr>
            <w:tcW w:w="2302" w:type="dxa"/>
            <w:vMerge w:val="restart"/>
            <w:vAlign w:val="center"/>
          </w:tcPr>
          <w:p w14:paraId="4D436D87" w14:textId="77777777" w:rsidR="00C40991" w:rsidRPr="0053373B" w:rsidRDefault="00C40991" w:rsidP="00526A0A">
            <w:pPr>
              <w:rPr>
                <w:rFonts w:ascii="Times New Roman" w:hAnsi="Times New Roman" w:cs="Times New Roman"/>
                <w:sz w:val="20"/>
                <w:szCs w:val="20"/>
              </w:rPr>
            </w:pPr>
          </w:p>
          <w:p w14:paraId="2ECDA963" w14:textId="77777777" w:rsidR="00C40991" w:rsidRPr="0053373B" w:rsidRDefault="00C40991" w:rsidP="00526A0A">
            <w:pPr>
              <w:rPr>
                <w:rFonts w:ascii="Times New Roman" w:hAnsi="Times New Roman" w:cs="Times New Roman"/>
                <w:sz w:val="20"/>
                <w:szCs w:val="20"/>
              </w:rPr>
            </w:pPr>
          </w:p>
          <w:p w14:paraId="22E81089"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JKBOSE, Srinagar</w:t>
            </w:r>
          </w:p>
        </w:tc>
        <w:tc>
          <w:tcPr>
            <w:tcW w:w="1651" w:type="dxa"/>
            <w:vMerge w:val="restart"/>
            <w:vAlign w:val="center"/>
          </w:tcPr>
          <w:p w14:paraId="3BCF1BE1" w14:textId="77777777" w:rsidR="00C40991" w:rsidRPr="0053373B" w:rsidRDefault="00C40991" w:rsidP="00526A0A">
            <w:pPr>
              <w:rPr>
                <w:rFonts w:ascii="Times New Roman" w:hAnsi="Times New Roman" w:cs="Times New Roman"/>
                <w:sz w:val="20"/>
                <w:szCs w:val="20"/>
              </w:rPr>
            </w:pPr>
          </w:p>
          <w:p w14:paraId="136D64DA"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2007</w:t>
            </w:r>
          </w:p>
        </w:tc>
        <w:tc>
          <w:tcPr>
            <w:tcW w:w="1507" w:type="dxa"/>
            <w:vMerge w:val="restart"/>
            <w:vAlign w:val="center"/>
          </w:tcPr>
          <w:p w14:paraId="66C2B810" w14:textId="77777777" w:rsidR="00C40991" w:rsidRPr="0053373B" w:rsidRDefault="00C40991" w:rsidP="00526A0A">
            <w:pPr>
              <w:rPr>
                <w:rFonts w:ascii="Times New Roman" w:hAnsi="Times New Roman" w:cs="Times New Roman"/>
                <w:sz w:val="20"/>
                <w:szCs w:val="20"/>
              </w:rPr>
            </w:pPr>
          </w:p>
          <w:p w14:paraId="571C38D8" w14:textId="77777777" w:rsidR="00C40991" w:rsidRPr="0053373B" w:rsidRDefault="00C40991" w:rsidP="00526A0A">
            <w:pPr>
              <w:rPr>
                <w:rFonts w:ascii="Times New Roman" w:hAnsi="Times New Roman" w:cs="Times New Roman"/>
                <w:sz w:val="20"/>
                <w:szCs w:val="20"/>
              </w:rPr>
            </w:pPr>
            <w:r w:rsidRPr="0053373B">
              <w:rPr>
                <w:rFonts w:ascii="Times New Roman" w:hAnsi="Times New Roman" w:cs="Times New Roman"/>
                <w:sz w:val="20"/>
                <w:szCs w:val="20"/>
              </w:rPr>
              <w:t>90.2</w:t>
            </w:r>
          </w:p>
        </w:tc>
      </w:tr>
      <w:tr w:rsidR="00C40991" w:rsidRPr="0053373B" w14:paraId="212DC3EA" w14:textId="77777777" w:rsidTr="00526A0A">
        <w:trPr>
          <w:trHeight w:val="273"/>
        </w:trPr>
        <w:tc>
          <w:tcPr>
            <w:tcW w:w="3195" w:type="dxa"/>
            <w:vMerge w:val="restart"/>
            <w:tcBorders>
              <w:top w:val="nil"/>
            </w:tcBorders>
            <w:vAlign w:val="center"/>
          </w:tcPr>
          <w:p w14:paraId="34CBA78F" w14:textId="723494A7" w:rsidR="00C40991" w:rsidRPr="0053373B" w:rsidRDefault="00C40991" w:rsidP="00526A0A">
            <w:pPr>
              <w:rPr>
                <w:rFonts w:ascii="Times New Roman" w:hAnsi="Times New Roman" w:cs="Times New Roman"/>
              </w:rPr>
            </w:pPr>
            <w:r w:rsidRPr="0053373B">
              <w:rPr>
                <w:rFonts w:ascii="Times New Roman" w:hAnsi="Times New Roman" w:cs="Times New Roman"/>
              </w:rPr>
              <w:t>(10th)</w:t>
            </w:r>
          </w:p>
        </w:tc>
        <w:tc>
          <w:tcPr>
            <w:tcW w:w="2443" w:type="dxa"/>
            <w:tcBorders>
              <w:top w:val="nil"/>
              <w:bottom w:val="nil"/>
            </w:tcBorders>
            <w:vAlign w:val="center"/>
          </w:tcPr>
          <w:p w14:paraId="03E7F3B1" w14:textId="77777777" w:rsidR="00C40991" w:rsidRPr="0053373B" w:rsidRDefault="00C40991" w:rsidP="00526A0A">
            <w:pPr>
              <w:rPr>
                <w:rFonts w:ascii="Times New Roman" w:hAnsi="Times New Roman" w:cs="Times New Roman"/>
              </w:rPr>
            </w:pPr>
            <w:r w:rsidRPr="0053373B">
              <w:rPr>
                <w:rFonts w:ascii="Times New Roman" w:hAnsi="Times New Roman" w:cs="Times New Roman"/>
              </w:rPr>
              <w:t>School, Srinagar,</w:t>
            </w:r>
          </w:p>
        </w:tc>
        <w:tc>
          <w:tcPr>
            <w:tcW w:w="2302" w:type="dxa"/>
            <w:vMerge/>
            <w:tcBorders>
              <w:top w:val="nil"/>
            </w:tcBorders>
            <w:vAlign w:val="center"/>
          </w:tcPr>
          <w:p w14:paraId="747C7F80" w14:textId="77777777" w:rsidR="00C40991" w:rsidRPr="0053373B" w:rsidRDefault="00C40991" w:rsidP="00526A0A">
            <w:pPr>
              <w:rPr>
                <w:rFonts w:ascii="Times New Roman" w:hAnsi="Times New Roman" w:cs="Times New Roman"/>
              </w:rPr>
            </w:pPr>
          </w:p>
        </w:tc>
        <w:tc>
          <w:tcPr>
            <w:tcW w:w="1651" w:type="dxa"/>
            <w:vMerge/>
            <w:tcBorders>
              <w:top w:val="nil"/>
            </w:tcBorders>
            <w:vAlign w:val="center"/>
          </w:tcPr>
          <w:p w14:paraId="67344629" w14:textId="77777777" w:rsidR="00C40991" w:rsidRPr="0053373B" w:rsidRDefault="00C40991" w:rsidP="00526A0A">
            <w:pPr>
              <w:rPr>
                <w:rFonts w:ascii="Times New Roman" w:hAnsi="Times New Roman" w:cs="Times New Roman"/>
              </w:rPr>
            </w:pPr>
          </w:p>
        </w:tc>
        <w:tc>
          <w:tcPr>
            <w:tcW w:w="1507" w:type="dxa"/>
            <w:vMerge/>
            <w:tcBorders>
              <w:top w:val="nil"/>
            </w:tcBorders>
            <w:vAlign w:val="center"/>
          </w:tcPr>
          <w:p w14:paraId="5B748C0D" w14:textId="77777777" w:rsidR="00C40991" w:rsidRPr="0053373B" w:rsidRDefault="00C40991" w:rsidP="00526A0A">
            <w:pPr>
              <w:rPr>
                <w:rFonts w:ascii="Times New Roman" w:hAnsi="Times New Roman" w:cs="Times New Roman"/>
              </w:rPr>
            </w:pPr>
          </w:p>
        </w:tc>
      </w:tr>
      <w:tr w:rsidR="00C40991" w:rsidRPr="0053373B" w14:paraId="583C1717" w14:textId="77777777" w:rsidTr="00526A0A">
        <w:trPr>
          <w:trHeight w:val="243"/>
        </w:trPr>
        <w:tc>
          <w:tcPr>
            <w:tcW w:w="3195" w:type="dxa"/>
            <w:vMerge/>
            <w:tcBorders>
              <w:top w:val="nil"/>
            </w:tcBorders>
            <w:vAlign w:val="center"/>
          </w:tcPr>
          <w:p w14:paraId="73C19EC7" w14:textId="77777777" w:rsidR="00C40991" w:rsidRPr="0053373B" w:rsidRDefault="00C40991" w:rsidP="00526A0A">
            <w:pPr>
              <w:rPr>
                <w:rFonts w:ascii="Times New Roman" w:hAnsi="Times New Roman" w:cs="Times New Roman"/>
              </w:rPr>
            </w:pPr>
          </w:p>
        </w:tc>
        <w:tc>
          <w:tcPr>
            <w:tcW w:w="2443" w:type="dxa"/>
            <w:tcBorders>
              <w:top w:val="nil"/>
            </w:tcBorders>
            <w:vAlign w:val="center"/>
          </w:tcPr>
          <w:p w14:paraId="65F53007" w14:textId="77777777" w:rsidR="00C40991" w:rsidRPr="0053373B" w:rsidRDefault="00C40991" w:rsidP="00526A0A">
            <w:pPr>
              <w:rPr>
                <w:rFonts w:ascii="Times New Roman" w:hAnsi="Times New Roman" w:cs="Times New Roman"/>
              </w:rPr>
            </w:pPr>
            <w:r w:rsidRPr="0053373B">
              <w:rPr>
                <w:rFonts w:ascii="Times New Roman" w:hAnsi="Times New Roman" w:cs="Times New Roman"/>
              </w:rPr>
              <w:t>J&amp;K</w:t>
            </w:r>
          </w:p>
        </w:tc>
        <w:tc>
          <w:tcPr>
            <w:tcW w:w="2302" w:type="dxa"/>
            <w:vMerge/>
            <w:tcBorders>
              <w:top w:val="nil"/>
            </w:tcBorders>
            <w:vAlign w:val="center"/>
          </w:tcPr>
          <w:p w14:paraId="0A406093" w14:textId="77777777" w:rsidR="00C40991" w:rsidRPr="0053373B" w:rsidRDefault="00C40991" w:rsidP="00526A0A">
            <w:pPr>
              <w:rPr>
                <w:rFonts w:ascii="Times New Roman" w:hAnsi="Times New Roman" w:cs="Times New Roman"/>
              </w:rPr>
            </w:pPr>
          </w:p>
        </w:tc>
        <w:tc>
          <w:tcPr>
            <w:tcW w:w="1651" w:type="dxa"/>
            <w:vMerge/>
            <w:tcBorders>
              <w:top w:val="nil"/>
            </w:tcBorders>
            <w:vAlign w:val="center"/>
          </w:tcPr>
          <w:p w14:paraId="62C5ADAF" w14:textId="77777777" w:rsidR="00C40991" w:rsidRPr="0053373B" w:rsidRDefault="00C40991" w:rsidP="00526A0A">
            <w:pPr>
              <w:rPr>
                <w:rFonts w:ascii="Times New Roman" w:hAnsi="Times New Roman" w:cs="Times New Roman"/>
              </w:rPr>
            </w:pPr>
          </w:p>
        </w:tc>
        <w:tc>
          <w:tcPr>
            <w:tcW w:w="1507" w:type="dxa"/>
            <w:vMerge/>
            <w:tcBorders>
              <w:top w:val="nil"/>
            </w:tcBorders>
            <w:vAlign w:val="center"/>
          </w:tcPr>
          <w:p w14:paraId="54A4FAF3" w14:textId="77777777" w:rsidR="00C40991" w:rsidRPr="0053373B" w:rsidRDefault="00C40991" w:rsidP="00526A0A">
            <w:pPr>
              <w:rPr>
                <w:rFonts w:ascii="Times New Roman" w:hAnsi="Times New Roman" w:cs="Times New Roman"/>
              </w:rPr>
            </w:pPr>
          </w:p>
        </w:tc>
      </w:tr>
    </w:tbl>
    <w:p w14:paraId="30541FD3" w14:textId="4C65AE27" w:rsidR="00C40991" w:rsidRPr="0053373B" w:rsidRDefault="00C40991" w:rsidP="00526A0A">
      <w:pPr>
        <w:rPr>
          <w:rFonts w:ascii="Times New Roman" w:hAnsi="Times New Roman" w:cs="Times New Roman"/>
        </w:rPr>
      </w:pPr>
    </w:p>
    <w:p w14:paraId="73D6DF03" w14:textId="153675EC" w:rsidR="00C40991" w:rsidRPr="0053373B" w:rsidRDefault="00C40991" w:rsidP="00526A0A">
      <w:pPr>
        <w:rPr>
          <w:rFonts w:ascii="Times New Roman" w:hAnsi="Times New Roman" w:cs="Times New Roman"/>
        </w:rPr>
      </w:pPr>
    </w:p>
    <w:p w14:paraId="65568DB6" w14:textId="44877B0C" w:rsidR="00C40991" w:rsidRPr="0053373B" w:rsidRDefault="00C40991" w:rsidP="00526A0A">
      <w:pPr>
        <w:rPr>
          <w:rFonts w:ascii="Times New Roman" w:hAnsi="Times New Roman" w:cs="Times New Roman"/>
          <w:sz w:val="20"/>
          <w:szCs w:val="20"/>
        </w:rPr>
      </w:pPr>
    </w:p>
    <w:p w14:paraId="1C8865D6" w14:textId="447B7B95" w:rsidR="00C40991" w:rsidRPr="0053373B" w:rsidRDefault="003915E2" w:rsidP="00526A0A">
      <w:pPr>
        <w:rPr>
          <w:rFonts w:ascii="Times New Roman" w:hAnsi="Times New Roman" w:cs="Times New Roman"/>
          <w:b/>
          <w:bCs/>
          <w:sz w:val="20"/>
          <w:szCs w:val="20"/>
        </w:rPr>
      </w:pPr>
      <w:r w:rsidRPr="0053373B">
        <w:rPr>
          <w:rFonts w:ascii="Times New Roman" w:hAnsi="Times New Roman" w:cs="Times New Roman"/>
          <w:b/>
          <w:bCs/>
          <w:sz w:val="20"/>
          <w:szCs w:val="20"/>
        </w:rPr>
        <w:t>EXPERIENCE:</w:t>
      </w:r>
    </w:p>
    <w:p w14:paraId="712BD113" w14:textId="77777777" w:rsidR="00C40991" w:rsidRPr="0053373B" w:rsidRDefault="00C40991" w:rsidP="00526A0A">
      <w:pPr>
        <w:rPr>
          <w:rFonts w:ascii="Times New Roman" w:hAnsi="Times New Roman" w:cs="Times New Roman"/>
        </w:rPr>
      </w:pPr>
    </w:p>
    <w:p w14:paraId="3205634A" w14:textId="1F6203A9" w:rsidR="00303703" w:rsidRDefault="00303703" w:rsidP="00303703">
      <w:pPr>
        <w:pStyle w:val="ListParagraph"/>
        <w:numPr>
          <w:ilvl w:val="0"/>
          <w:numId w:val="4"/>
        </w:numPr>
        <w:spacing w:line="360" w:lineRule="auto"/>
      </w:pPr>
      <w:r>
        <w:t xml:space="preserve">Presently working as Assistant Professor (ad hoc) in the Dept. of Psychology at Jesus and Mary college, University of Delhi </w:t>
      </w:r>
    </w:p>
    <w:p w14:paraId="0E332537" w14:textId="77777777" w:rsidR="00303703" w:rsidRDefault="00303703" w:rsidP="00303703">
      <w:pPr>
        <w:spacing w:line="360" w:lineRule="auto"/>
        <w:ind w:left="360"/>
      </w:pPr>
    </w:p>
    <w:p w14:paraId="72F100A9" w14:textId="0123B79F" w:rsidR="00C40991" w:rsidRPr="0053373B" w:rsidRDefault="00C40991" w:rsidP="0053373B">
      <w:pPr>
        <w:pStyle w:val="ListParagraph"/>
        <w:numPr>
          <w:ilvl w:val="0"/>
          <w:numId w:val="4"/>
        </w:numPr>
        <w:spacing w:line="360" w:lineRule="auto"/>
      </w:pPr>
      <w:r w:rsidRPr="0053373B">
        <w:t>Worked as Guest faculty at Gargi College, Delhi University (Nov 2021-July 2022)</w:t>
      </w:r>
    </w:p>
    <w:p w14:paraId="44DD78D3" w14:textId="77777777" w:rsidR="00526A0A" w:rsidRPr="0053373B" w:rsidRDefault="00526A0A" w:rsidP="0053373B">
      <w:pPr>
        <w:spacing w:line="360" w:lineRule="auto"/>
        <w:rPr>
          <w:rFonts w:ascii="Times New Roman" w:hAnsi="Times New Roman" w:cs="Times New Roman"/>
        </w:rPr>
      </w:pPr>
    </w:p>
    <w:p w14:paraId="22B342F7" w14:textId="7F7106F9" w:rsidR="00C40991" w:rsidRPr="0053373B" w:rsidRDefault="00C40991" w:rsidP="0053373B">
      <w:pPr>
        <w:pStyle w:val="ListParagraph"/>
        <w:numPr>
          <w:ilvl w:val="0"/>
          <w:numId w:val="4"/>
        </w:numPr>
        <w:spacing w:line="360" w:lineRule="auto"/>
      </w:pPr>
      <w:r w:rsidRPr="0053373B">
        <w:t>Worked as Full-time visiting faculty (Assistant Professor) in the Dept. of Human Studies, Ambedkar University, Delhi (Feb 2019-June 2020)</w:t>
      </w:r>
    </w:p>
    <w:p w14:paraId="2E2573DF" w14:textId="77777777" w:rsidR="00526A0A" w:rsidRPr="0053373B" w:rsidRDefault="00526A0A" w:rsidP="0053373B">
      <w:pPr>
        <w:spacing w:line="360" w:lineRule="auto"/>
        <w:rPr>
          <w:rFonts w:ascii="Times New Roman" w:hAnsi="Times New Roman" w:cs="Times New Roman"/>
        </w:rPr>
      </w:pPr>
    </w:p>
    <w:p w14:paraId="521CC30A" w14:textId="6A87D402" w:rsidR="00C40991" w:rsidRPr="0053373B" w:rsidRDefault="00C40991" w:rsidP="0053373B">
      <w:pPr>
        <w:pStyle w:val="ListParagraph"/>
        <w:numPr>
          <w:ilvl w:val="0"/>
          <w:numId w:val="4"/>
        </w:numPr>
        <w:spacing w:line="360" w:lineRule="auto"/>
      </w:pPr>
      <w:r w:rsidRPr="0053373B">
        <w:t xml:space="preserve">Academic Counsellor </w:t>
      </w:r>
      <w:r w:rsidR="00303703">
        <w:t xml:space="preserve">at IGNOU </w:t>
      </w:r>
      <w:r w:rsidR="00303703" w:rsidRPr="0053373B">
        <w:t xml:space="preserve">(Regional Centre- Jamia </w:t>
      </w:r>
      <w:proofErr w:type="spellStart"/>
      <w:r w:rsidR="00303703" w:rsidRPr="0053373B">
        <w:t>Millia</w:t>
      </w:r>
      <w:proofErr w:type="spellEnd"/>
      <w:r w:rsidR="00303703" w:rsidRPr="0053373B">
        <w:t xml:space="preserve"> Islamia) </w:t>
      </w:r>
      <w:r w:rsidRPr="0053373B">
        <w:t>for B.A (Psychology) since August 2019.</w:t>
      </w:r>
    </w:p>
    <w:p w14:paraId="3B4D02CA" w14:textId="77777777" w:rsidR="00526A0A" w:rsidRPr="0053373B" w:rsidRDefault="00526A0A" w:rsidP="0053373B">
      <w:pPr>
        <w:spacing w:line="360" w:lineRule="auto"/>
        <w:rPr>
          <w:rFonts w:ascii="Times New Roman" w:hAnsi="Times New Roman" w:cs="Times New Roman"/>
        </w:rPr>
      </w:pPr>
    </w:p>
    <w:p w14:paraId="42314277" w14:textId="6DDAFDC3" w:rsidR="00C40991" w:rsidRPr="0053373B" w:rsidRDefault="00C40991" w:rsidP="0053373B">
      <w:pPr>
        <w:pStyle w:val="ListParagraph"/>
        <w:numPr>
          <w:ilvl w:val="0"/>
          <w:numId w:val="4"/>
        </w:numPr>
        <w:spacing w:line="360" w:lineRule="auto"/>
      </w:pPr>
      <w:r w:rsidRPr="0053373B">
        <w:t>Member of Stanford University’s survey team as part of research project “Assessing and Improving Engineering Education Program” in India from Oct 22 - Nov 15 2017</w:t>
      </w:r>
    </w:p>
    <w:p w14:paraId="0546142F" w14:textId="77777777" w:rsidR="00526A0A" w:rsidRPr="0053373B" w:rsidRDefault="00526A0A" w:rsidP="0053373B">
      <w:pPr>
        <w:spacing w:line="360" w:lineRule="auto"/>
        <w:rPr>
          <w:rFonts w:ascii="Times New Roman" w:hAnsi="Times New Roman" w:cs="Times New Roman"/>
        </w:rPr>
      </w:pPr>
    </w:p>
    <w:p w14:paraId="7AC99594" w14:textId="7222EE98" w:rsidR="00526A0A" w:rsidRPr="0053373B" w:rsidRDefault="00C40991" w:rsidP="0053373B">
      <w:pPr>
        <w:pStyle w:val="ListParagraph"/>
        <w:numPr>
          <w:ilvl w:val="0"/>
          <w:numId w:val="4"/>
        </w:numPr>
        <w:spacing w:line="360" w:lineRule="auto"/>
      </w:pPr>
      <w:r w:rsidRPr="0053373B">
        <w:t xml:space="preserve">Completed </w:t>
      </w:r>
      <w:r w:rsidR="00526A0A" w:rsidRPr="0053373B">
        <w:t xml:space="preserve">3 months </w:t>
      </w:r>
      <w:r w:rsidRPr="0053373B">
        <w:t xml:space="preserve">internship at Fortis Escorts Institute of Heart and Research </w:t>
      </w:r>
      <w:r w:rsidR="00526A0A" w:rsidRPr="0053373B">
        <w:t>C</w:t>
      </w:r>
      <w:r w:rsidRPr="0053373B">
        <w:t>entre under the supervision of</w:t>
      </w:r>
      <w:r w:rsidR="0053373B" w:rsidRPr="0053373B">
        <w:t xml:space="preserve"> </w:t>
      </w:r>
      <w:r w:rsidRPr="0053373B">
        <w:t xml:space="preserve">Clinical Psychologist Dr. Bhavna </w:t>
      </w:r>
      <w:proofErr w:type="spellStart"/>
      <w:r w:rsidRPr="0053373B">
        <w:t>Barmi</w:t>
      </w:r>
      <w:proofErr w:type="spellEnd"/>
      <w:r w:rsidRPr="0053373B">
        <w:t xml:space="preserve"> (Sept- March 2013).</w:t>
      </w:r>
    </w:p>
    <w:p w14:paraId="15C5F8C7" w14:textId="77777777" w:rsidR="0053373B" w:rsidRPr="0053373B" w:rsidRDefault="0053373B" w:rsidP="0053373B">
      <w:pPr>
        <w:spacing w:line="360" w:lineRule="auto"/>
        <w:rPr>
          <w:rFonts w:ascii="Times New Roman" w:hAnsi="Times New Roman" w:cs="Times New Roman"/>
        </w:rPr>
      </w:pPr>
    </w:p>
    <w:p w14:paraId="17B587CB" w14:textId="46ABB604" w:rsidR="00C40991" w:rsidRPr="0053373B" w:rsidRDefault="00C40991" w:rsidP="0053373B">
      <w:pPr>
        <w:pStyle w:val="ListParagraph"/>
        <w:numPr>
          <w:ilvl w:val="0"/>
          <w:numId w:val="4"/>
        </w:numPr>
        <w:spacing w:line="360" w:lineRule="auto"/>
      </w:pPr>
      <w:r w:rsidRPr="0053373B">
        <w:t>Completed field training at The Hospital of Psychiatric Diseases, Srinagar (Govt. Medical College) June 2014.</w:t>
      </w:r>
    </w:p>
    <w:p w14:paraId="2D5FA07B" w14:textId="77777777" w:rsidR="00526A0A" w:rsidRPr="0053373B" w:rsidRDefault="00526A0A" w:rsidP="0053373B">
      <w:pPr>
        <w:spacing w:line="360" w:lineRule="auto"/>
        <w:rPr>
          <w:rFonts w:ascii="Times New Roman" w:hAnsi="Times New Roman" w:cs="Times New Roman"/>
        </w:rPr>
      </w:pPr>
    </w:p>
    <w:p w14:paraId="2A2722E1" w14:textId="489C5C3C" w:rsidR="00C40991" w:rsidRPr="0053373B" w:rsidRDefault="00C40991" w:rsidP="0053373B">
      <w:pPr>
        <w:pStyle w:val="ListParagraph"/>
        <w:numPr>
          <w:ilvl w:val="0"/>
          <w:numId w:val="4"/>
        </w:numPr>
        <w:spacing w:line="360" w:lineRule="auto"/>
      </w:pPr>
      <w:r w:rsidRPr="0053373B">
        <w:t>Worked with STAPOO (A private organization working with children in New Delhi) and Conducted workshops and counselling sessions for parents of primary school on Child Sexual Abuse in New Delhi.</w:t>
      </w:r>
    </w:p>
    <w:p w14:paraId="318B4390" w14:textId="77777777" w:rsidR="00526A0A" w:rsidRPr="0053373B" w:rsidRDefault="00526A0A" w:rsidP="0053373B">
      <w:pPr>
        <w:spacing w:line="360" w:lineRule="auto"/>
        <w:rPr>
          <w:rFonts w:ascii="Times New Roman" w:hAnsi="Times New Roman" w:cs="Times New Roman"/>
        </w:rPr>
      </w:pPr>
    </w:p>
    <w:p w14:paraId="3A71EB0E" w14:textId="611935A1" w:rsidR="00C40991" w:rsidRPr="0053373B" w:rsidRDefault="00C40991" w:rsidP="0053373B">
      <w:pPr>
        <w:pStyle w:val="ListParagraph"/>
        <w:numPr>
          <w:ilvl w:val="0"/>
          <w:numId w:val="4"/>
        </w:numPr>
        <w:spacing w:line="360" w:lineRule="auto"/>
      </w:pPr>
      <w:r w:rsidRPr="0053373B">
        <w:t xml:space="preserve">Conducted On-Site counselling sessions in HCL, Noida as intern to Dr, Bhavna </w:t>
      </w:r>
      <w:proofErr w:type="spellStart"/>
      <w:r w:rsidRPr="0053373B">
        <w:t>Barmi</w:t>
      </w:r>
      <w:proofErr w:type="spellEnd"/>
      <w:r w:rsidRPr="0053373B">
        <w:t xml:space="preserve"> (Fortis Escorts).</w:t>
      </w:r>
    </w:p>
    <w:p w14:paraId="5B9DB402" w14:textId="77777777" w:rsidR="003915E2" w:rsidRPr="0053373B" w:rsidRDefault="003915E2" w:rsidP="003915E2">
      <w:pPr>
        <w:pStyle w:val="ListParagraph"/>
      </w:pPr>
    </w:p>
    <w:p w14:paraId="3D4957BC" w14:textId="6E52F4DC" w:rsidR="003915E2" w:rsidRPr="0053373B" w:rsidRDefault="003915E2" w:rsidP="003915E2">
      <w:pPr>
        <w:rPr>
          <w:rFonts w:ascii="Times New Roman" w:hAnsi="Times New Roman" w:cs="Times New Roman"/>
          <w:b/>
          <w:bCs/>
          <w:sz w:val="20"/>
          <w:szCs w:val="20"/>
        </w:rPr>
      </w:pPr>
      <w:r w:rsidRPr="0053373B">
        <w:rPr>
          <w:rFonts w:ascii="Times New Roman" w:hAnsi="Times New Roman" w:cs="Times New Roman"/>
          <w:b/>
          <w:bCs/>
          <w:sz w:val="20"/>
          <w:szCs w:val="20"/>
        </w:rPr>
        <w:t>A</w:t>
      </w:r>
      <w:r w:rsidRPr="0053373B">
        <w:rPr>
          <w:rFonts w:ascii="Times New Roman" w:hAnsi="Times New Roman" w:cs="Times New Roman"/>
          <w:b/>
          <w:bCs/>
          <w:sz w:val="20"/>
          <w:szCs w:val="20"/>
        </w:rPr>
        <w:t>CHIEVEMENTS</w:t>
      </w:r>
      <w:r w:rsidRPr="0053373B">
        <w:rPr>
          <w:rFonts w:ascii="Times New Roman" w:hAnsi="Times New Roman" w:cs="Times New Roman"/>
          <w:b/>
          <w:bCs/>
          <w:sz w:val="20"/>
          <w:szCs w:val="20"/>
        </w:rPr>
        <w:t>:</w:t>
      </w:r>
    </w:p>
    <w:p w14:paraId="7F8882A5" w14:textId="77777777" w:rsidR="003915E2" w:rsidRPr="0053373B" w:rsidRDefault="003915E2" w:rsidP="003915E2">
      <w:pPr>
        <w:rPr>
          <w:rFonts w:ascii="Times New Roman" w:hAnsi="Times New Roman" w:cs="Times New Roman"/>
          <w:b/>
          <w:bCs/>
          <w:sz w:val="20"/>
          <w:szCs w:val="20"/>
        </w:rPr>
      </w:pPr>
    </w:p>
    <w:p w14:paraId="734682B5" w14:textId="77777777" w:rsidR="003915E2" w:rsidRPr="0053373B" w:rsidRDefault="003915E2" w:rsidP="00CC5E7B">
      <w:pPr>
        <w:pStyle w:val="ListParagraph"/>
        <w:numPr>
          <w:ilvl w:val="0"/>
          <w:numId w:val="9"/>
        </w:numPr>
        <w:spacing w:line="480" w:lineRule="auto"/>
      </w:pPr>
      <w:r w:rsidRPr="0053373B">
        <w:t>Qualified UGC NET exam December 2015 for Assistant Professor</w:t>
      </w:r>
    </w:p>
    <w:p w14:paraId="7B16C4C9" w14:textId="311E43BE" w:rsidR="003915E2" w:rsidRPr="0053373B" w:rsidRDefault="003915E2" w:rsidP="00CC5E7B">
      <w:pPr>
        <w:pStyle w:val="ListParagraph"/>
        <w:numPr>
          <w:ilvl w:val="0"/>
          <w:numId w:val="9"/>
        </w:numPr>
        <w:spacing w:line="480" w:lineRule="auto"/>
      </w:pPr>
      <w:r w:rsidRPr="0053373B">
        <w:t>Qualified UGC SET exam (Jammu &amp; Kashmir) May 2016 for Assistant Professor</w:t>
      </w:r>
    </w:p>
    <w:p w14:paraId="33884F54" w14:textId="4EC59E87" w:rsidR="003915E2" w:rsidRPr="0053373B" w:rsidRDefault="003915E2" w:rsidP="00CC5E7B">
      <w:pPr>
        <w:pStyle w:val="ListParagraph"/>
        <w:numPr>
          <w:ilvl w:val="0"/>
          <w:numId w:val="9"/>
        </w:numPr>
        <w:spacing w:line="480" w:lineRule="auto"/>
      </w:pPr>
      <w:r w:rsidRPr="0053373B">
        <w:t xml:space="preserve">University topper </w:t>
      </w:r>
      <w:r w:rsidR="0053373B" w:rsidRPr="0053373B">
        <w:t>(1</w:t>
      </w:r>
      <w:r w:rsidR="0053373B" w:rsidRPr="0053373B">
        <w:rPr>
          <w:vertAlign w:val="superscript"/>
        </w:rPr>
        <w:t>st</w:t>
      </w:r>
      <w:r w:rsidR="0053373B" w:rsidRPr="0053373B">
        <w:t xml:space="preserve"> rank) </w:t>
      </w:r>
      <w:r w:rsidRPr="0053373B">
        <w:t>for the academic years 2010-11; 2011-12 and 2012-13</w:t>
      </w:r>
    </w:p>
    <w:p w14:paraId="5F86AA44" w14:textId="059BD397" w:rsidR="00303703" w:rsidRPr="0053373B" w:rsidRDefault="00303703" w:rsidP="00CC5E7B">
      <w:pPr>
        <w:pStyle w:val="ListParagraph"/>
        <w:numPr>
          <w:ilvl w:val="0"/>
          <w:numId w:val="9"/>
        </w:numPr>
        <w:spacing w:line="480" w:lineRule="auto"/>
      </w:pPr>
      <w:r w:rsidRPr="00303703">
        <w:rPr>
          <w:b/>
          <w:bCs/>
        </w:rPr>
        <w:t>Gold Medalist</w:t>
      </w:r>
      <w:r w:rsidRPr="0053373B">
        <w:t xml:space="preserve"> of 2013 batch (B.A Hons. Psychology)</w:t>
      </w:r>
      <w:r>
        <w:t xml:space="preserve"> at Jamia </w:t>
      </w:r>
      <w:proofErr w:type="spellStart"/>
      <w:r>
        <w:t>Millia</w:t>
      </w:r>
      <w:proofErr w:type="spellEnd"/>
      <w:r>
        <w:t xml:space="preserve"> Islamia University, New Delhi</w:t>
      </w:r>
    </w:p>
    <w:p w14:paraId="1B9E9686" w14:textId="03A90D63" w:rsidR="00303703" w:rsidRDefault="00303703" w:rsidP="00CC5E7B">
      <w:pPr>
        <w:pStyle w:val="ListParagraph"/>
        <w:numPr>
          <w:ilvl w:val="0"/>
          <w:numId w:val="9"/>
        </w:numPr>
        <w:spacing w:line="480" w:lineRule="auto"/>
      </w:pPr>
      <w:r>
        <w:t>Secured 2</w:t>
      </w:r>
      <w:r w:rsidRPr="00303703">
        <w:rPr>
          <w:vertAlign w:val="superscript"/>
        </w:rPr>
        <w:t>nd</w:t>
      </w:r>
      <w:r>
        <w:t xml:space="preserve"> rank in M.A. Applied Psychology in Jamia </w:t>
      </w:r>
      <w:proofErr w:type="spellStart"/>
      <w:r>
        <w:t>Millia</w:t>
      </w:r>
      <w:proofErr w:type="spellEnd"/>
      <w:r>
        <w:t xml:space="preserve"> Islamia University (2013-2015 Batch)</w:t>
      </w:r>
    </w:p>
    <w:p w14:paraId="0CB18178" w14:textId="363CF81E" w:rsidR="00303703" w:rsidRDefault="00303703" w:rsidP="00CC5E7B">
      <w:pPr>
        <w:pStyle w:val="ListParagraph"/>
        <w:numPr>
          <w:ilvl w:val="0"/>
          <w:numId w:val="9"/>
        </w:numPr>
        <w:spacing w:line="480" w:lineRule="auto"/>
      </w:pPr>
      <w:r w:rsidRPr="0053373B">
        <w:t>Received</w:t>
      </w:r>
      <w:r>
        <w:t xml:space="preserve"> Monetary</w:t>
      </w:r>
      <w:r w:rsidRPr="0053373B">
        <w:t xml:space="preserve"> scholarship from Jamia </w:t>
      </w:r>
      <w:proofErr w:type="spellStart"/>
      <w:r w:rsidRPr="0053373B">
        <w:t>Millia</w:t>
      </w:r>
      <w:proofErr w:type="spellEnd"/>
      <w:r w:rsidRPr="0053373B">
        <w:t xml:space="preserve"> Islamia for securing 1st rank in 1st 2nd and 3rd year of Graduation</w:t>
      </w:r>
    </w:p>
    <w:p w14:paraId="125CC040" w14:textId="767DBF74" w:rsidR="003915E2" w:rsidRPr="0053373B" w:rsidRDefault="003915E2" w:rsidP="00CC5E7B">
      <w:pPr>
        <w:pStyle w:val="ListParagraph"/>
        <w:numPr>
          <w:ilvl w:val="0"/>
          <w:numId w:val="9"/>
        </w:numPr>
        <w:spacing w:line="480" w:lineRule="auto"/>
      </w:pPr>
      <w:r w:rsidRPr="0053373B">
        <w:lastRenderedPageBreak/>
        <w:t xml:space="preserve">Received </w:t>
      </w:r>
      <w:r w:rsidR="00303703">
        <w:t xml:space="preserve">monetary </w:t>
      </w:r>
      <w:r w:rsidRPr="0053373B">
        <w:t xml:space="preserve">scholarship from Jamia </w:t>
      </w:r>
      <w:proofErr w:type="spellStart"/>
      <w:r w:rsidRPr="0053373B">
        <w:t>Millia</w:t>
      </w:r>
      <w:proofErr w:type="spellEnd"/>
      <w:r w:rsidRPr="0053373B">
        <w:t xml:space="preserve"> Islamia for securing 2nd rank in M.</w:t>
      </w:r>
      <w:proofErr w:type="gramStart"/>
      <w:r w:rsidRPr="0053373B">
        <w:t>A</w:t>
      </w:r>
      <w:proofErr w:type="gramEnd"/>
      <w:r w:rsidRPr="0053373B">
        <w:t xml:space="preserve"> </w:t>
      </w:r>
      <w:r w:rsidR="00303703">
        <w:t>A</w:t>
      </w:r>
      <w:r w:rsidRPr="0053373B">
        <w:t xml:space="preserve">pplied </w:t>
      </w:r>
      <w:r w:rsidR="00303703">
        <w:t>P</w:t>
      </w:r>
      <w:r w:rsidRPr="0053373B">
        <w:t>sychology</w:t>
      </w:r>
      <w:r w:rsidR="0053373B" w:rsidRPr="0053373B">
        <w:t xml:space="preserve"> </w:t>
      </w:r>
      <w:r w:rsidR="00303703">
        <w:t>(</w:t>
      </w:r>
      <w:r w:rsidR="0053373B" w:rsidRPr="0053373B">
        <w:t>2015 batch</w:t>
      </w:r>
      <w:r w:rsidR="00303703">
        <w:t>)</w:t>
      </w:r>
    </w:p>
    <w:p w14:paraId="7041F6E2" w14:textId="2A6ED5BA" w:rsidR="003915E2" w:rsidRPr="0053373B" w:rsidRDefault="003915E2" w:rsidP="00CC5E7B">
      <w:pPr>
        <w:pStyle w:val="ListParagraph"/>
        <w:numPr>
          <w:ilvl w:val="0"/>
          <w:numId w:val="9"/>
        </w:numPr>
        <w:spacing w:line="480" w:lineRule="auto"/>
      </w:pPr>
      <w:r w:rsidRPr="0053373B">
        <w:t xml:space="preserve">Awarded best paper presentation award at the </w:t>
      </w:r>
      <w:proofErr w:type="gramStart"/>
      <w:r w:rsidRPr="0053373B">
        <w:t>International</w:t>
      </w:r>
      <w:proofErr w:type="gramEnd"/>
      <w:r w:rsidRPr="0053373B">
        <w:t xml:space="preserve"> conference of Indian Academy of Health Psychology (ICIAHP) held at the University of Jammu, Jammu (6-8, December 2015)</w:t>
      </w:r>
    </w:p>
    <w:p w14:paraId="2965F7B1" w14:textId="77777777" w:rsidR="003915E2" w:rsidRPr="0053373B" w:rsidRDefault="003915E2" w:rsidP="003915E2">
      <w:pPr>
        <w:rPr>
          <w:rFonts w:ascii="Times New Roman" w:hAnsi="Times New Roman" w:cs="Times New Roman"/>
          <w:b/>
          <w:bCs/>
          <w:sz w:val="20"/>
          <w:szCs w:val="20"/>
        </w:rPr>
      </w:pPr>
    </w:p>
    <w:p w14:paraId="1F2B4FB6" w14:textId="77777777" w:rsidR="003915E2" w:rsidRPr="0053373B" w:rsidRDefault="003915E2" w:rsidP="003915E2">
      <w:pPr>
        <w:rPr>
          <w:rFonts w:ascii="Times New Roman" w:hAnsi="Times New Roman" w:cs="Times New Roman"/>
        </w:rPr>
      </w:pPr>
    </w:p>
    <w:p w14:paraId="15CCF573" w14:textId="45F4E9C8" w:rsidR="00C40991" w:rsidRPr="0053373B" w:rsidRDefault="00C40991" w:rsidP="00526A0A">
      <w:pPr>
        <w:rPr>
          <w:rFonts w:ascii="Times New Roman" w:hAnsi="Times New Roman" w:cs="Times New Roman"/>
        </w:rPr>
      </w:pPr>
    </w:p>
    <w:p w14:paraId="5FB977CB" w14:textId="3DA74554" w:rsidR="00C40991" w:rsidRPr="0053373B" w:rsidRDefault="003915E2" w:rsidP="00526A0A">
      <w:pPr>
        <w:rPr>
          <w:rFonts w:ascii="Times New Roman" w:hAnsi="Times New Roman" w:cs="Times New Roman"/>
          <w:b/>
          <w:bCs/>
          <w:sz w:val="20"/>
          <w:szCs w:val="20"/>
        </w:rPr>
      </w:pPr>
      <w:r w:rsidRPr="0053373B">
        <w:rPr>
          <w:rFonts w:ascii="Times New Roman" w:hAnsi="Times New Roman" w:cs="Times New Roman"/>
          <w:b/>
          <w:bCs/>
          <w:sz w:val="20"/>
          <w:szCs w:val="20"/>
        </w:rPr>
        <w:t>RESEARCH PUBLICATIONS:</w:t>
      </w:r>
    </w:p>
    <w:p w14:paraId="17B653DC" w14:textId="77777777" w:rsidR="00C40991" w:rsidRPr="0053373B" w:rsidRDefault="00C40991" w:rsidP="00526A0A">
      <w:pPr>
        <w:rPr>
          <w:rFonts w:ascii="Times New Roman" w:hAnsi="Times New Roman" w:cs="Times New Roman"/>
        </w:rPr>
      </w:pPr>
    </w:p>
    <w:p w14:paraId="6D5B647B" w14:textId="6FF70E91" w:rsidR="00C40991" w:rsidRPr="0053373B" w:rsidRDefault="00C40991" w:rsidP="0053373B">
      <w:pPr>
        <w:pStyle w:val="ListParagraph"/>
        <w:numPr>
          <w:ilvl w:val="0"/>
          <w:numId w:val="5"/>
        </w:numPr>
        <w:spacing w:line="360" w:lineRule="auto"/>
      </w:pPr>
      <w:r w:rsidRPr="0053373B">
        <w:t>Co-authored a research paper “Social Adjustment and Life Satisfaction among Physically Challenged Individuals” which was published in the journal “Gorakhpur Social Scientist” Vol- V, No 1 &amp;2, June and December 2014, ISSN 0976-8521</w:t>
      </w:r>
    </w:p>
    <w:p w14:paraId="759147BD" w14:textId="77777777" w:rsidR="00526A0A" w:rsidRPr="0053373B" w:rsidRDefault="00526A0A" w:rsidP="0053373B">
      <w:pPr>
        <w:spacing w:line="360" w:lineRule="auto"/>
        <w:rPr>
          <w:rFonts w:ascii="Times New Roman" w:hAnsi="Times New Roman" w:cs="Times New Roman"/>
        </w:rPr>
      </w:pPr>
    </w:p>
    <w:p w14:paraId="0F166C26" w14:textId="5429239E" w:rsidR="00C40991" w:rsidRPr="0053373B" w:rsidRDefault="00C40991" w:rsidP="0053373B">
      <w:pPr>
        <w:pStyle w:val="ListParagraph"/>
        <w:numPr>
          <w:ilvl w:val="0"/>
          <w:numId w:val="5"/>
        </w:numPr>
        <w:spacing w:line="360" w:lineRule="auto"/>
      </w:pPr>
      <w:r w:rsidRPr="0053373B">
        <w:t>Co-authored a research paper titled "Quality of Life, spirituality and social support among caregivers of cancer patients" published in the IOSR journal, Vol:10, Issue:6 ISSN no:2320-3331</w:t>
      </w:r>
    </w:p>
    <w:p w14:paraId="49484308" w14:textId="77777777" w:rsidR="00526A0A" w:rsidRPr="0053373B" w:rsidRDefault="00526A0A" w:rsidP="0053373B">
      <w:pPr>
        <w:spacing w:line="360" w:lineRule="auto"/>
        <w:rPr>
          <w:rFonts w:ascii="Times New Roman" w:hAnsi="Times New Roman" w:cs="Times New Roman"/>
        </w:rPr>
      </w:pPr>
    </w:p>
    <w:p w14:paraId="6A3FAF97" w14:textId="7440738D" w:rsidR="00C40991" w:rsidRPr="0053373B" w:rsidRDefault="00C40991" w:rsidP="0053373B">
      <w:pPr>
        <w:pStyle w:val="ListParagraph"/>
        <w:numPr>
          <w:ilvl w:val="0"/>
          <w:numId w:val="5"/>
        </w:numPr>
        <w:spacing w:line="360" w:lineRule="auto"/>
      </w:pPr>
      <w:r w:rsidRPr="0053373B">
        <w:t>Co-authored a published research paper titled "Expressed Emotion and rumination as predictors of Post-traumatic Growth among child sexual abuse survivors" with ISBN no:978-93-80570-99-0</w:t>
      </w:r>
    </w:p>
    <w:p w14:paraId="679DECC5" w14:textId="77777777" w:rsidR="00526A0A" w:rsidRPr="0053373B" w:rsidRDefault="00526A0A" w:rsidP="0053373B">
      <w:pPr>
        <w:spacing w:line="360" w:lineRule="auto"/>
        <w:rPr>
          <w:rFonts w:ascii="Times New Roman" w:hAnsi="Times New Roman" w:cs="Times New Roman"/>
        </w:rPr>
      </w:pPr>
    </w:p>
    <w:p w14:paraId="28402021" w14:textId="309127D8" w:rsidR="00C40991" w:rsidRPr="0053373B" w:rsidRDefault="00C40991" w:rsidP="0053373B">
      <w:pPr>
        <w:pStyle w:val="ListParagraph"/>
        <w:numPr>
          <w:ilvl w:val="0"/>
          <w:numId w:val="5"/>
        </w:numPr>
        <w:spacing w:line="360" w:lineRule="auto"/>
      </w:pPr>
      <w:r w:rsidRPr="0053373B">
        <w:t>Co-authored a research paper titled "The effect of Spousal bereavement, retirement anxiety and perceived emotional support on hypochondriasis among older adults," published in the journal "Psychological Issues and Interventions in Health and Well-being" with ISBN no: 978-93-86777-33-2</w:t>
      </w:r>
    </w:p>
    <w:p w14:paraId="4BB260FC" w14:textId="77777777" w:rsidR="00526A0A" w:rsidRPr="0053373B" w:rsidRDefault="00526A0A" w:rsidP="0053373B">
      <w:pPr>
        <w:spacing w:line="360" w:lineRule="auto"/>
        <w:rPr>
          <w:rFonts w:ascii="Times New Roman" w:hAnsi="Times New Roman" w:cs="Times New Roman"/>
        </w:rPr>
      </w:pPr>
    </w:p>
    <w:p w14:paraId="13C42169" w14:textId="153F8362" w:rsidR="00C40991" w:rsidRPr="0053373B" w:rsidRDefault="00C40991" w:rsidP="0053373B">
      <w:pPr>
        <w:pStyle w:val="ListParagraph"/>
        <w:numPr>
          <w:ilvl w:val="0"/>
          <w:numId w:val="5"/>
        </w:numPr>
        <w:spacing w:line="360" w:lineRule="auto"/>
      </w:pPr>
      <w:r w:rsidRPr="0053373B">
        <w:t xml:space="preserve">Co-authored a research paper titled "The relationship between thought suppression </w:t>
      </w:r>
      <w:r w:rsidRPr="0053373B">
        <w:t>and anxiety among divorced women" published in the journal "Psychological Issues and Interventions in Health and Well-being" with ISBN no: 978-93-86777-33-2</w:t>
      </w:r>
    </w:p>
    <w:p w14:paraId="40A0064A" w14:textId="77777777" w:rsidR="00526A0A" w:rsidRPr="0053373B" w:rsidRDefault="00526A0A" w:rsidP="0053373B">
      <w:pPr>
        <w:spacing w:line="360" w:lineRule="auto"/>
        <w:rPr>
          <w:rFonts w:ascii="Times New Roman" w:hAnsi="Times New Roman" w:cs="Times New Roman"/>
        </w:rPr>
      </w:pPr>
    </w:p>
    <w:p w14:paraId="209DDB49" w14:textId="5ED216C1" w:rsidR="00C40991" w:rsidRPr="0053373B" w:rsidRDefault="00C40991" w:rsidP="0053373B">
      <w:pPr>
        <w:pStyle w:val="ListParagraph"/>
        <w:numPr>
          <w:ilvl w:val="0"/>
          <w:numId w:val="5"/>
        </w:numPr>
        <w:spacing w:line="360" w:lineRule="auto"/>
      </w:pPr>
      <w:r w:rsidRPr="0053373B">
        <w:t xml:space="preserve">Co-authored a research paper titled "Role of Critical Thinking, Optimism about future and learning oriented </w:t>
      </w:r>
      <w:proofErr w:type="spellStart"/>
      <w:r w:rsidRPr="0053373B">
        <w:t>behaviour</w:t>
      </w:r>
      <w:proofErr w:type="spellEnd"/>
      <w:r w:rsidRPr="0053373B">
        <w:t xml:space="preserve"> on academic performance of high school</w:t>
      </w:r>
      <w:r w:rsidR="00526A0A" w:rsidRPr="0053373B">
        <w:t xml:space="preserve"> </w:t>
      </w:r>
      <w:r w:rsidRPr="0053373B">
        <w:t>students,” published in the journal "Indian Journal of Health and Well-being" with ISSN-p-2229-5356 E-23213698 vol. 7, Issue 4, April 2016</w:t>
      </w:r>
    </w:p>
    <w:p w14:paraId="6D7F3489" w14:textId="77777777" w:rsidR="00C40991" w:rsidRPr="0053373B" w:rsidRDefault="00C40991" w:rsidP="00526A0A">
      <w:pPr>
        <w:rPr>
          <w:rFonts w:ascii="Times New Roman" w:hAnsi="Times New Roman" w:cs="Times New Roman"/>
        </w:rPr>
      </w:pPr>
    </w:p>
    <w:p w14:paraId="19C2F9DA" w14:textId="77777777" w:rsidR="00C40991" w:rsidRPr="0053373B" w:rsidRDefault="00C40991" w:rsidP="00526A0A">
      <w:pPr>
        <w:rPr>
          <w:rFonts w:ascii="Times New Roman" w:hAnsi="Times New Roman" w:cs="Times New Roman"/>
          <w:sz w:val="20"/>
          <w:szCs w:val="20"/>
        </w:rPr>
      </w:pPr>
    </w:p>
    <w:p w14:paraId="5229336E" w14:textId="31A5FE82" w:rsidR="00C40991" w:rsidRPr="0053373B" w:rsidRDefault="003915E2" w:rsidP="00526A0A">
      <w:pPr>
        <w:rPr>
          <w:rFonts w:ascii="Times New Roman" w:hAnsi="Times New Roman" w:cs="Times New Roman"/>
          <w:b/>
          <w:bCs/>
          <w:sz w:val="20"/>
          <w:szCs w:val="20"/>
        </w:rPr>
      </w:pPr>
      <w:r w:rsidRPr="0053373B">
        <w:rPr>
          <w:rFonts w:ascii="Times New Roman" w:hAnsi="Times New Roman" w:cs="Times New Roman"/>
          <w:b/>
          <w:bCs/>
          <w:sz w:val="20"/>
          <w:szCs w:val="20"/>
        </w:rPr>
        <w:t>PAPER PRESENTATIONS:</w:t>
      </w:r>
    </w:p>
    <w:p w14:paraId="52131671" w14:textId="77777777" w:rsidR="00C40991" w:rsidRPr="0053373B" w:rsidRDefault="00C40991" w:rsidP="00526A0A">
      <w:pPr>
        <w:rPr>
          <w:rFonts w:ascii="Times New Roman" w:hAnsi="Times New Roman" w:cs="Times New Roman"/>
        </w:rPr>
      </w:pPr>
    </w:p>
    <w:p w14:paraId="4150D43A" w14:textId="44AA19CA" w:rsidR="00C40991" w:rsidRPr="0053373B" w:rsidRDefault="00C40991" w:rsidP="0053373B">
      <w:pPr>
        <w:pStyle w:val="ListParagraph"/>
        <w:numPr>
          <w:ilvl w:val="0"/>
          <w:numId w:val="6"/>
        </w:numPr>
        <w:spacing w:line="360" w:lineRule="auto"/>
      </w:pPr>
      <w:r w:rsidRPr="0053373B">
        <w:t>Presented a paper at the 3-day international conference on Perspectives on Peace and sustainable Development in a world of conflict at Vivekananda College (University of Delhi), Feb 2020.</w:t>
      </w:r>
    </w:p>
    <w:p w14:paraId="4CAC39C4" w14:textId="77777777" w:rsidR="00526A0A" w:rsidRPr="0053373B" w:rsidRDefault="00526A0A" w:rsidP="0053373B">
      <w:pPr>
        <w:spacing w:line="360" w:lineRule="auto"/>
        <w:rPr>
          <w:rFonts w:ascii="Times New Roman" w:hAnsi="Times New Roman" w:cs="Times New Roman"/>
        </w:rPr>
      </w:pPr>
    </w:p>
    <w:p w14:paraId="54EA937B" w14:textId="0630F6D0" w:rsidR="00C40991" w:rsidRPr="0053373B" w:rsidRDefault="00C40991" w:rsidP="0053373B">
      <w:pPr>
        <w:pStyle w:val="ListParagraph"/>
        <w:numPr>
          <w:ilvl w:val="0"/>
          <w:numId w:val="6"/>
        </w:numPr>
        <w:spacing w:line="360" w:lineRule="auto"/>
      </w:pPr>
      <w:r w:rsidRPr="0053373B">
        <w:t>Presented a paper titled ‘Fetters or Freedom: deconstructing the notions around Hijab’ at the 3-day NOAP convention at Pondicherry university in December 2019.</w:t>
      </w:r>
    </w:p>
    <w:p w14:paraId="1F793E8A" w14:textId="77777777" w:rsidR="00526A0A" w:rsidRPr="0053373B" w:rsidRDefault="00526A0A" w:rsidP="0053373B">
      <w:pPr>
        <w:spacing w:line="360" w:lineRule="auto"/>
        <w:rPr>
          <w:rFonts w:ascii="Times New Roman" w:hAnsi="Times New Roman" w:cs="Times New Roman"/>
        </w:rPr>
      </w:pPr>
    </w:p>
    <w:p w14:paraId="4628AA6D" w14:textId="0CE054A0" w:rsidR="00C40991" w:rsidRDefault="00C40991" w:rsidP="0053373B">
      <w:pPr>
        <w:pStyle w:val="ListParagraph"/>
        <w:numPr>
          <w:ilvl w:val="0"/>
          <w:numId w:val="6"/>
        </w:numPr>
        <w:spacing w:line="360" w:lineRule="auto"/>
      </w:pPr>
      <w:r w:rsidRPr="0053373B">
        <w:t>Presented a research paper titled “Role of Social Context in Shaping Artistic Identity: Narratives of Kashmiri Artists” at the International Conference on Emerging Trends in Psychology organized by the Dept. of Psychology, University of Madras, Tamil Nadu in March 2018.</w:t>
      </w:r>
    </w:p>
    <w:p w14:paraId="509543BE" w14:textId="77777777" w:rsidR="0053373B" w:rsidRDefault="0053373B" w:rsidP="0053373B">
      <w:pPr>
        <w:pStyle w:val="ListParagraph"/>
      </w:pPr>
    </w:p>
    <w:p w14:paraId="7A6C30FA" w14:textId="228852FE" w:rsidR="0053373B" w:rsidRPr="0053373B" w:rsidRDefault="0053373B" w:rsidP="0053373B">
      <w:pPr>
        <w:pStyle w:val="ListParagraph"/>
        <w:numPr>
          <w:ilvl w:val="0"/>
          <w:numId w:val="6"/>
        </w:numPr>
        <w:spacing w:line="360" w:lineRule="auto"/>
      </w:pPr>
      <w:r>
        <w:t xml:space="preserve">Presented a paper titled </w:t>
      </w:r>
      <w:r w:rsidRPr="0053373B">
        <w:t>“</w:t>
      </w:r>
      <w:r w:rsidRPr="0053373B">
        <w:rPr>
          <w:rFonts w:eastAsia="MS Mincho"/>
        </w:rPr>
        <w:t xml:space="preserve">Role </w:t>
      </w:r>
      <w:r w:rsidR="001B37FB">
        <w:rPr>
          <w:rFonts w:eastAsia="MS Mincho"/>
        </w:rPr>
        <w:t>o</w:t>
      </w:r>
      <w:r w:rsidRPr="0053373B">
        <w:rPr>
          <w:rFonts w:eastAsia="MS Mincho"/>
        </w:rPr>
        <w:t xml:space="preserve">f Critical Thinking, Optimism About Future </w:t>
      </w:r>
      <w:proofErr w:type="gramStart"/>
      <w:r w:rsidRPr="0053373B">
        <w:rPr>
          <w:rFonts w:eastAsia="MS Mincho"/>
        </w:rPr>
        <w:t>And</w:t>
      </w:r>
      <w:proofErr w:type="gramEnd"/>
      <w:r w:rsidRPr="0053373B">
        <w:rPr>
          <w:rFonts w:eastAsia="MS Mincho"/>
        </w:rPr>
        <w:t xml:space="preserve"> Learning Oriented Behavior On Academic Performance Of High School Students”</w:t>
      </w:r>
      <w:r w:rsidRPr="0053373B">
        <w:rPr>
          <w:rStyle w:val="apple-converted-space"/>
          <w:color w:val="000000"/>
        </w:rPr>
        <w:t xml:space="preserve"> at the </w:t>
      </w:r>
      <w:r w:rsidRPr="0053373B">
        <w:rPr>
          <w:color w:val="000000"/>
        </w:rPr>
        <w:t>4</w:t>
      </w:r>
      <w:r w:rsidRPr="0053373B">
        <w:rPr>
          <w:color w:val="000000"/>
          <w:vertAlign w:val="superscript"/>
        </w:rPr>
        <w:t>th</w:t>
      </w:r>
      <w:r w:rsidRPr="0053373B">
        <w:rPr>
          <w:color w:val="000000"/>
        </w:rPr>
        <w:t>International conference on Psychology and Allied Sciences at Goa</w:t>
      </w:r>
      <w:r w:rsidRPr="0053373B">
        <w:rPr>
          <w:b/>
          <w:bCs/>
          <w:color w:val="000000"/>
        </w:rPr>
        <w:t xml:space="preserve"> </w:t>
      </w:r>
      <w:r w:rsidRPr="0053373B">
        <w:rPr>
          <w:color w:val="000000"/>
        </w:rPr>
        <w:t>(16-18 January, 2016)</w:t>
      </w:r>
      <w:r>
        <w:rPr>
          <w:color w:val="000000"/>
        </w:rPr>
        <w:t>.</w:t>
      </w:r>
    </w:p>
    <w:p w14:paraId="3A696D12" w14:textId="77777777" w:rsidR="0053373B" w:rsidRPr="0053373B" w:rsidRDefault="0053373B" w:rsidP="0053373B">
      <w:pPr>
        <w:spacing w:line="360" w:lineRule="auto"/>
      </w:pPr>
    </w:p>
    <w:p w14:paraId="151B3A38" w14:textId="76274485" w:rsidR="0053373B" w:rsidRPr="0053373B" w:rsidRDefault="0053373B" w:rsidP="0053373B">
      <w:pPr>
        <w:pStyle w:val="ListParagraph"/>
        <w:numPr>
          <w:ilvl w:val="0"/>
          <w:numId w:val="6"/>
        </w:numPr>
        <w:spacing w:line="360" w:lineRule="auto"/>
      </w:pPr>
      <w:r>
        <w:t>Presented a paper titled “Expressed emotions and rumination as predictors of Posttraumatic Growth among Child sexual abuse survivors” in the 3</w:t>
      </w:r>
      <w:r w:rsidRPr="0053373B">
        <w:rPr>
          <w:vertAlign w:val="superscript"/>
        </w:rPr>
        <w:t>rd</w:t>
      </w:r>
      <w:r>
        <w:t xml:space="preserve"> International Conference on early </w:t>
      </w:r>
      <w:proofErr w:type="spellStart"/>
      <w:r>
        <w:t>Chiuldhood</w:t>
      </w:r>
      <w:proofErr w:type="spellEnd"/>
      <w:r>
        <w:t xml:space="preserve"> Development: Emerging World, Policies and Practice for Early Childhood Development held at the </w:t>
      </w:r>
      <w:r w:rsidR="001B37FB">
        <w:t>center</w:t>
      </w:r>
      <w:r>
        <w:t xml:space="preserve"> for Early Childhood Development and Research, JMI, New Delhi (19-20 November, 2015)</w:t>
      </w:r>
    </w:p>
    <w:p w14:paraId="0F8A52EC" w14:textId="77777777" w:rsidR="00B26F7D" w:rsidRPr="0053373B" w:rsidRDefault="00B26F7D" w:rsidP="0053373B">
      <w:pPr>
        <w:pStyle w:val="ListParagraph"/>
        <w:spacing w:line="360" w:lineRule="auto"/>
      </w:pPr>
    </w:p>
    <w:p w14:paraId="62B2F9FD" w14:textId="06DDFA84" w:rsidR="0053373B" w:rsidRDefault="0053373B" w:rsidP="0053373B">
      <w:pPr>
        <w:pStyle w:val="ListParagraph"/>
        <w:numPr>
          <w:ilvl w:val="0"/>
          <w:numId w:val="6"/>
        </w:numPr>
        <w:spacing w:line="360" w:lineRule="auto"/>
      </w:pPr>
      <w:r w:rsidRPr="0053373B">
        <w:t>Presented a paper titled “Quality of Life, spirituality and social support among caregivers of cancer patients” at the 2</w:t>
      </w:r>
      <w:r w:rsidRPr="0053373B">
        <w:rPr>
          <w:vertAlign w:val="superscript"/>
        </w:rPr>
        <w:t>nd</w:t>
      </w:r>
      <w:r w:rsidRPr="0053373B">
        <w:t xml:space="preserve"> International and 4th National Indian Psychological Science Congress organized by National Association of Psychological Science, held at Dept. Of Psychology, P.G. Govt. College, Chandigarh</w:t>
      </w:r>
      <w:r>
        <w:t xml:space="preserve"> (8-9 Oct, 2015)</w:t>
      </w:r>
      <w:r>
        <w:t>.</w:t>
      </w:r>
    </w:p>
    <w:p w14:paraId="19022155" w14:textId="77777777" w:rsidR="0053373B" w:rsidRDefault="0053373B" w:rsidP="0053373B">
      <w:pPr>
        <w:spacing w:line="360" w:lineRule="auto"/>
      </w:pPr>
    </w:p>
    <w:p w14:paraId="7A6BE6EE" w14:textId="77777777" w:rsidR="0053373B" w:rsidRDefault="003915E2" w:rsidP="0053373B">
      <w:pPr>
        <w:pStyle w:val="ListParagraph"/>
        <w:numPr>
          <w:ilvl w:val="0"/>
          <w:numId w:val="6"/>
        </w:numPr>
        <w:spacing w:line="360" w:lineRule="auto"/>
      </w:pPr>
      <w:r w:rsidRPr="0053373B">
        <w:t xml:space="preserve">Presented a paper titled “Life satisfaction among the Physically challenged” at the National Seminar on Health and well-being held at Jamia </w:t>
      </w:r>
      <w:proofErr w:type="spellStart"/>
      <w:r w:rsidRPr="0053373B">
        <w:t>Millia</w:t>
      </w:r>
      <w:proofErr w:type="spellEnd"/>
      <w:r w:rsidRPr="0053373B">
        <w:t xml:space="preserve"> Islamia (12-13, November, 2014).</w:t>
      </w:r>
    </w:p>
    <w:p w14:paraId="55BA2627" w14:textId="77777777" w:rsidR="00303703" w:rsidRPr="0053373B" w:rsidRDefault="00303703" w:rsidP="00526A0A">
      <w:pPr>
        <w:rPr>
          <w:rFonts w:ascii="Times New Roman" w:hAnsi="Times New Roman" w:cs="Times New Roman"/>
        </w:rPr>
      </w:pPr>
    </w:p>
    <w:p w14:paraId="323700EA" w14:textId="77777777" w:rsidR="00C40991" w:rsidRPr="0053373B" w:rsidRDefault="00C40991" w:rsidP="00526A0A">
      <w:pPr>
        <w:rPr>
          <w:rFonts w:ascii="Times New Roman" w:hAnsi="Times New Roman" w:cs="Times New Roman"/>
          <w:b/>
          <w:bCs/>
        </w:rPr>
      </w:pPr>
    </w:p>
    <w:p w14:paraId="5BCA1C03" w14:textId="7560861E" w:rsidR="00C40991" w:rsidRPr="0053373B" w:rsidRDefault="003915E2" w:rsidP="00526A0A">
      <w:pPr>
        <w:rPr>
          <w:rFonts w:ascii="Times New Roman" w:hAnsi="Times New Roman" w:cs="Times New Roman"/>
          <w:b/>
          <w:bCs/>
          <w:sz w:val="20"/>
          <w:szCs w:val="20"/>
        </w:rPr>
      </w:pPr>
      <w:r w:rsidRPr="0053373B">
        <w:rPr>
          <w:rFonts w:ascii="Times New Roman" w:hAnsi="Times New Roman" w:cs="Times New Roman"/>
          <w:b/>
          <w:bCs/>
          <w:sz w:val="20"/>
          <w:szCs w:val="20"/>
        </w:rPr>
        <w:t>SEMINARS AND WORKSHOPS:</w:t>
      </w:r>
    </w:p>
    <w:p w14:paraId="497EAAE2" w14:textId="1B6E74D9" w:rsidR="00C40991" w:rsidRPr="0053373B" w:rsidRDefault="00C40991" w:rsidP="00526A0A">
      <w:pPr>
        <w:rPr>
          <w:rFonts w:ascii="Times New Roman" w:hAnsi="Times New Roman" w:cs="Times New Roman"/>
        </w:rPr>
      </w:pPr>
    </w:p>
    <w:p w14:paraId="38F48A86" w14:textId="0C9B97A4" w:rsidR="00815E96" w:rsidRDefault="00815E96" w:rsidP="00815E96">
      <w:pPr>
        <w:pStyle w:val="ListParagraph"/>
        <w:numPr>
          <w:ilvl w:val="0"/>
          <w:numId w:val="7"/>
        </w:numPr>
        <w:spacing w:line="360" w:lineRule="auto"/>
      </w:pPr>
      <w:r w:rsidRPr="0053373B">
        <w:t xml:space="preserve">Conducted workshops on soft skills (Communication, team work and leadership) in Adani </w:t>
      </w:r>
      <w:proofErr w:type="spellStart"/>
      <w:r w:rsidRPr="0053373B">
        <w:t>So</w:t>
      </w:r>
      <w:r>
        <w:t>lars</w:t>
      </w:r>
      <w:proofErr w:type="spellEnd"/>
      <w:r w:rsidRPr="0053373B">
        <w:t xml:space="preserve"> </w:t>
      </w:r>
      <w:r>
        <w:t xml:space="preserve">(December 2021- February 2022) </w:t>
      </w:r>
      <w:r w:rsidRPr="0053373B">
        <w:t>as resource person in collaboration with the organization “The Alternative”</w:t>
      </w:r>
    </w:p>
    <w:p w14:paraId="4815378F" w14:textId="77777777" w:rsidR="00815E96" w:rsidRDefault="00815E96" w:rsidP="00815E96">
      <w:pPr>
        <w:pStyle w:val="ListParagraph"/>
        <w:spacing w:line="360" w:lineRule="auto"/>
        <w:ind w:left="720" w:firstLine="0"/>
      </w:pPr>
    </w:p>
    <w:p w14:paraId="1B02B2FF" w14:textId="40A171E8" w:rsidR="00526A0A" w:rsidRPr="00815E96" w:rsidRDefault="00C40991" w:rsidP="00303703">
      <w:pPr>
        <w:pStyle w:val="ListParagraph"/>
        <w:numPr>
          <w:ilvl w:val="0"/>
          <w:numId w:val="7"/>
        </w:numPr>
        <w:spacing w:line="360" w:lineRule="auto"/>
      </w:pPr>
      <w:r w:rsidRPr="0053373B">
        <w:lastRenderedPageBreak/>
        <w:t>Conducted and moderated a series of workshops</w:t>
      </w:r>
      <w:r w:rsidR="00526A0A" w:rsidRPr="0053373B">
        <w:t xml:space="preserve"> (virtually)</w:t>
      </w:r>
      <w:r w:rsidRPr="0053373B">
        <w:t xml:space="preserve"> on Mental Health awareness </w:t>
      </w:r>
      <w:r w:rsidR="00526A0A" w:rsidRPr="0053373B">
        <w:t xml:space="preserve">and sensitization during the </w:t>
      </w:r>
      <w:r w:rsidR="004911A4">
        <w:t>C</w:t>
      </w:r>
      <w:r w:rsidR="00526A0A" w:rsidRPr="0053373B">
        <w:t>ovid -19 pandemic</w:t>
      </w:r>
      <w:r w:rsidR="004911A4">
        <w:t xml:space="preserve"> (May- October, 2020)</w:t>
      </w:r>
      <w:r w:rsidR="00526A0A" w:rsidRPr="0053373B">
        <w:t xml:space="preserve"> in collaboration with the organization “The Alternative”</w:t>
      </w:r>
    </w:p>
    <w:p w14:paraId="60267244" w14:textId="77777777" w:rsidR="001B37FB" w:rsidRPr="001B37FB" w:rsidRDefault="001B37FB" w:rsidP="001B37FB">
      <w:pPr>
        <w:spacing w:line="360" w:lineRule="auto"/>
      </w:pPr>
    </w:p>
    <w:p w14:paraId="76D3FA89" w14:textId="54D12A33" w:rsidR="00B26F7D" w:rsidRPr="0053373B" w:rsidRDefault="00B26F7D" w:rsidP="00303703">
      <w:pPr>
        <w:pStyle w:val="ListParagraph"/>
        <w:numPr>
          <w:ilvl w:val="0"/>
          <w:numId w:val="7"/>
        </w:numPr>
        <w:spacing w:line="360" w:lineRule="auto"/>
      </w:pPr>
      <w:r w:rsidRPr="0053373B">
        <w:t xml:space="preserve">Participated in the National Seminar on Health and Well-being organized by the department of Psychology, Jamia </w:t>
      </w:r>
      <w:proofErr w:type="spellStart"/>
      <w:r w:rsidRPr="0053373B">
        <w:t>Millia</w:t>
      </w:r>
      <w:proofErr w:type="spellEnd"/>
      <w:r w:rsidRPr="0053373B">
        <w:t xml:space="preserve"> Islamia (Nov 12-13, 2014)</w:t>
      </w:r>
    </w:p>
    <w:p w14:paraId="2D47D7C0" w14:textId="382CA037" w:rsidR="00526A0A" w:rsidRPr="0053373B" w:rsidRDefault="00526A0A" w:rsidP="00526A0A">
      <w:pPr>
        <w:rPr>
          <w:rFonts w:ascii="Times New Roman" w:hAnsi="Times New Roman" w:cs="Times New Roman"/>
          <w:sz w:val="20"/>
          <w:szCs w:val="20"/>
        </w:rPr>
      </w:pPr>
    </w:p>
    <w:p w14:paraId="230B320D" w14:textId="0CA33ED1" w:rsidR="00526A0A" w:rsidRPr="0053373B" w:rsidRDefault="003915E2" w:rsidP="00526A0A">
      <w:pPr>
        <w:rPr>
          <w:rFonts w:ascii="Times New Roman" w:hAnsi="Times New Roman" w:cs="Times New Roman"/>
          <w:b/>
          <w:bCs/>
          <w:sz w:val="20"/>
          <w:szCs w:val="20"/>
        </w:rPr>
      </w:pPr>
      <w:r w:rsidRPr="0053373B">
        <w:rPr>
          <w:rFonts w:ascii="Times New Roman" w:hAnsi="Times New Roman" w:cs="Times New Roman"/>
          <w:b/>
          <w:bCs/>
          <w:sz w:val="20"/>
          <w:szCs w:val="20"/>
        </w:rPr>
        <w:t>PARTICIPATION IN FDP:</w:t>
      </w:r>
    </w:p>
    <w:p w14:paraId="4CC06C7E" w14:textId="7868D147" w:rsidR="00526A0A" w:rsidRPr="0053373B" w:rsidRDefault="00526A0A" w:rsidP="00303703">
      <w:pPr>
        <w:pStyle w:val="NormalWeb"/>
        <w:numPr>
          <w:ilvl w:val="0"/>
          <w:numId w:val="8"/>
        </w:numPr>
        <w:shd w:val="clear" w:color="auto" w:fill="FFFFFF"/>
        <w:spacing w:line="360" w:lineRule="auto"/>
        <w:rPr>
          <w:sz w:val="20"/>
          <w:szCs w:val="20"/>
        </w:rPr>
      </w:pPr>
      <w:r w:rsidRPr="0053373B">
        <w:rPr>
          <w:sz w:val="20"/>
          <w:szCs w:val="20"/>
        </w:rPr>
        <w:t>P</w:t>
      </w:r>
      <w:r w:rsidRPr="0053373B">
        <w:rPr>
          <w:sz w:val="20"/>
          <w:szCs w:val="20"/>
        </w:rPr>
        <w:t>articipated in One-Week Online National Faculty Development Program/Certificate Program on “</w:t>
      </w:r>
      <w:r w:rsidRPr="0053373B">
        <w:rPr>
          <w:b/>
          <w:bCs/>
          <w:sz w:val="20"/>
          <w:szCs w:val="20"/>
        </w:rPr>
        <w:t>Basics of Research and Issues in plagiarism (An Interdisciplinary Approach)</w:t>
      </w:r>
      <w:r w:rsidRPr="0053373B">
        <w:rPr>
          <w:sz w:val="20"/>
          <w:szCs w:val="20"/>
        </w:rPr>
        <w:t xml:space="preserve">” organized by Guru Angad Dev Teaching Learning Centre, a Centre under PMMMNMTT, Ministry of Education, Government of India and Department of Business Economics, SGTB Khalsa College, University of Delhi </w:t>
      </w:r>
      <w:r w:rsidRPr="0053373B">
        <w:rPr>
          <w:sz w:val="20"/>
          <w:szCs w:val="20"/>
        </w:rPr>
        <w:t>(31</w:t>
      </w:r>
      <w:r w:rsidRPr="0053373B">
        <w:rPr>
          <w:sz w:val="20"/>
          <w:szCs w:val="20"/>
          <w:vertAlign w:val="superscript"/>
        </w:rPr>
        <w:t>st</w:t>
      </w:r>
      <w:r w:rsidRPr="0053373B">
        <w:rPr>
          <w:sz w:val="20"/>
          <w:szCs w:val="20"/>
        </w:rPr>
        <w:t xml:space="preserve"> May- 6</w:t>
      </w:r>
      <w:r w:rsidRPr="0053373B">
        <w:rPr>
          <w:sz w:val="20"/>
          <w:szCs w:val="20"/>
          <w:vertAlign w:val="superscript"/>
        </w:rPr>
        <w:t>th</w:t>
      </w:r>
      <w:r w:rsidRPr="0053373B">
        <w:rPr>
          <w:sz w:val="20"/>
          <w:szCs w:val="20"/>
        </w:rPr>
        <w:t xml:space="preserve"> June, 2022)</w:t>
      </w:r>
    </w:p>
    <w:p w14:paraId="1DB75A23" w14:textId="77777777" w:rsidR="00C40991" w:rsidRPr="0053373B" w:rsidRDefault="00C40991" w:rsidP="00526A0A">
      <w:pPr>
        <w:rPr>
          <w:rFonts w:ascii="Times New Roman" w:hAnsi="Times New Roman" w:cs="Times New Roman"/>
        </w:rPr>
      </w:pPr>
    </w:p>
    <w:p w14:paraId="72CFFEC3" w14:textId="77777777" w:rsidR="00C40991" w:rsidRPr="0053373B" w:rsidRDefault="00C40991" w:rsidP="00526A0A">
      <w:pPr>
        <w:rPr>
          <w:rFonts w:ascii="Times New Roman" w:hAnsi="Times New Roman" w:cs="Times New Roman"/>
          <w:b/>
          <w:bCs/>
          <w:sz w:val="20"/>
          <w:szCs w:val="20"/>
        </w:rPr>
      </w:pPr>
    </w:p>
    <w:p w14:paraId="306D8171" w14:textId="3740C812" w:rsidR="00C40991" w:rsidRPr="0053373B" w:rsidRDefault="003915E2" w:rsidP="00526A0A">
      <w:pPr>
        <w:rPr>
          <w:rFonts w:ascii="Times New Roman" w:hAnsi="Times New Roman" w:cs="Times New Roman"/>
          <w:b/>
          <w:bCs/>
          <w:sz w:val="20"/>
          <w:szCs w:val="20"/>
        </w:rPr>
      </w:pPr>
      <w:r w:rsidRPr="0053373B">
        <w:rPr>
          <w:rFonts w:ascii="Times New Roman" w:hAnsi="Times New Roman" w:cs="Times New Roman"/>
          <w:b/>
          <w:bCs/>
          <w:sz w:val="20"/>
          <w:szCs w:val="20"/>
        </w:rPr>
        <w:t>SKILLS AND INTERESTS:</w:t>
      </w:r>
    </w:p>
    <w:p w14:paraId="740B969A" w14:textId="77777777" w:rsidR="00C40991" w:rsidRPr="0053373B" w:rsidRDefault="00C40991" w:rsidP="00526A0A">
      <w:pPr>
        <w:rPr>
          <w:rFonts w:ascii="Times New Roman" w:hAnsi="Times New Roman" w:cs="Times New Roman"/>
        </w:rPr>
      </w:pPr>
    </w:p>
    <w:p w14:paraId="7B98BD34" w14:textId="59AE9E5E" w:rsidR="00C40991" w:rsidRPr="00303703" w:rsidRDefault="00C40991" w:rsidP="00303703">
      <w:pPr>
        <w:pStyle w:val="ListParagraph"/>
        <w:numPr>
          <w:ilvl w:val="0"/>
          <w:numId w:val="8"/>
        </w:numPr>
        <w:spacing w:line="360" w:lineRule="auto"/>
      </w:pPr>
      <w:r w:rsidRPr="00303703">
        <w:t>Research</w:t>
      </w:r>
      <w:r w:rsidR="00D01B04">
        <w:t xml:space="preserve"> </w:t>
      </w:r>
      <w:r w:rsidR="00310FA5">
        <w:t>and writing</w:t>
      </w:r>
    </w:p>
    <w:p w14:paraId="7B9D87E1" w14:textId="5C6285E5" w:rsidR="00C40991" w:rsidRPr="00303703" w:rsidRDefault="00C40991" w:rsidP="00303703">
      <w:pPr>
        <w:pStyle w:val="ListParagraph"/>
        <w:numPr>
          <w:ilvl w:val="0"/>
          <w:numId w:val="8"/>
        </w:numPr>
        <w:spacing w:line="360" w:lineRule="auto"/>
      </w:pPr>
      <w:r w:rsidRPr="00303703">
        <w:t>Interpersonal communication</w:t>
      </w:r>
    </w:p>
    <w:p w14:paraId="6572BF58" w14:textId="4A603A1F" w:rsidR="00C40991" w:rsidRPr="00303703" w:rsidRDefault="00D01B04" w:rsidP="00303703">
      <w:pPr>
        <w:pStyle w:val="ListParagraph"/>
        <w:numPr>
          <w:ilvl w:val="0"/>
          <w:numId w:val="8"/>
        </w:numPr>
        <w:spacing w:line="360" w:lineRule="auto"/>
      </w:pPr>
      <w:r>
        <w:t xml:space="preserve">Proficiency in writing </w:t>
      </w:r>
      <w:r w:rsidR="00CC5E7B">
        <w:t>skills</w:t>
      </w:r>
    </w:p>
    <w:p w14:paraId="30798E37" w14:textId="056F08DA" w:rsidR="00C40991" w:rsidRPr="00303703" w:rsidRDefault="00C40991" w:rsidP="00303703">
      <w:pPr>
        <w:pStyle w:val="ListParagraph"/>
        <w:numPr>
          <w:ilvl w:val="0"/>
          <w:numId w:val="8"/>
        </w:numPr>
        <w:spacing w:line="360" w:lineRule="auto"/>
      </w:pPr>
      <w:r w:rsidRPr="00303703">
        <w:t xml:space="preserve">Team </w:t>
      </w:r>
      <w:proofErr w:type="gramStart"/>
      <w:r w:rsidRPr="00303703">
        <w:t>work</w:t>
      </w:r>
      <w:proofErr w:type="gramEnd"/>
      <w:r w:rsidR="00731C94">
        <w:t xml:space="preserve"> and collaboration</w:t>
      </w:r>
    </w:p>
    <w:p w14:paraId="4251B29D" w14:textId="77777777" w:rsidR="00C40991" w:rsidRPr="00303703" w:rsidRDefault="00C40991" w:rsidP="00303703">
      <w:pPr>
        <w:pStyle w:val="ListParagraph"/>
        <w:numPr>
          <w:ilvl w:val="0"/>
          <w:numId w:val="8"/>
        </w:numPr>
        <w:spacing w:line="360" w:lineRule="auto"/>
      </w:pPr>
      <w:r w:rsidRPr="00303703">
        <w:t>Event planning and management</w:t>
      </w:r>
    </w:p>
    <w:p w14:paraId="5EF24CA0" w14:textId="254E588C" w:rsidR="00CC5E7B" w:rsidRDefault="00C40991" w:rsidP="00CC5E7B">
      <w:pPr>
        <w:pStyle w:val="ListParagraph"/>
        <w:numPr>
          <w:ilvl w:val="0"/>
          <w:numId w:val="8"/>
        </w:numPr>
        <w:spacing w:line="360" w:lineRule="auto"/>
      </w:pPr>
      <w:r w:rsidRPr="00303703">
        <w:t>Optimism and Positive thinking</w:t>
      </w:r>
    </w:p>
    <w:p w14:paraId="49A7BDCA" w14:textId="77777777" w:rsidR="00731C94" w:rsidRDefault="00731C94" w:rsidP="00310FA5">
      <w:pPr>
        <w:spacing w:line="360" w:lineRule="auto"/>
        <w:ind w:left="360"/>
      </w:pPr>
    </w:p>
    <w:p w14:paraId="10CB2D94" w14:textId="77777777" w:rsidR="00CC5E7B" w:rsidRDefault="00CC5E7B" w:rsidP="00CC5E7B">
      <w:pPr>
        <w:spacing w:line="360" w:lineRule="auto"/>
      </w:pPr>
    </w:p>
    <w:p w14:paraId="7ECE35F0" w14:textId="684F21FB" w:rsidR="00C04F43" w:rsidRPr="00CC5E7B" w:rsidRDefault="00C04F43" w:rsidP="00CC5E7B">
      <w:pPr>
        <w:pStyle w:val="ListParagraph"/>
        <w:spacing w:line="360" w:lineRule="auto"/>
        <w:ind w:left="0" w:firstLine="0"/>
      </w:pPr>
      <w:r w:rsidRPr="00CC5E7B">
        <w:rPr>
          <w:rFonts w:ascii="Times" w:hAnsi="Times"/>
        </w:rPr>
        <w:t>I</w:t>
      </w:r>
      <w:r w:rsidRPr="00CC5E7B">
        <w:rPr>
          <w:rFonts w:ascii="Times" w:hAnsi="Times"/>
          <w:spacing w:val="-5"/>
        </w:rPr>
        <w:t xml:space="preserve"> </w:t>
      </w:r>
      <w:r w:rsidRPr="00CC5E7B">
        <w:rPr>
          <w:rFonts w:ascii="Times" w:hAnsi="Times"/>
        </w:rPr>
        <w:t>hereby</w:t>
      </w:r>
      <w:r w:rsidRPr="00CC5E7B">
        <w:rPr>
          <w:rFonts w:ascii="Times" w:hAnsi="Times"/>
          <w:spacing w:val="-8"/>
        </w:rPr>
        <w:t xml:space="preserve"> </w:t>
      </w:r>
      <w:r w:rsidRPr="00CC5E7B">
        <w:rPr>
          <w:rFonts w:ascii="Times" w:hAnsi="Times"/>
        </w:rPr>
        <w:t>declare</w:t>
      </w:r>
      <w:r w:rsidRPr="00CC5E7B">
        <w:rPr>
          <w:rFonts w:ascii="Times" w:hAnsi="Times"/>
          <w:spacing w:val="-3"/>
        </w:rPr>
        <w:t xml:space="preserve"> </w:t>
      </w:r>
      <w:r w:rsidRPr="00CC5E7B">
        <w:rPr>
          <w:rFonts w:ascii="Times" w:hAnsi="Times"/>
        </w:rPr>
        <w:t>that the</w:t>
      </w:r>
      <w:r w:rsidRPr="00CC5E7B">
        <w:rPr>
          <w:rFonts w:ascii="Times" w:hAnsi="Times"/>
          <w:spacing w:val="-1"/>
        </w:rPr>
        <w:t xml:space="preserve"> </w:t>
      </w:r>
      <w:r w:rsidRPr="00CC5E7B">
        <w:rPr>
          <w:rFonts w:ascii="Times" w:hAnsi="Times"/>
        </w:rPr>
        <w:t>information</w:t>
      </w:r>
      <w:r w:rsidRPr="00CC5E7B">
        <w:rPr>
          <w:rFonts w:ascii="Times" w:hAnsi="Times"/>
          <w:spacing w:val="-3"/>
        </w:rPr>
        <w:t xml:space="preserve"> </w:t>
      </w:r>
      <w:r w:rsidRPr="00CC5E7B">
        <w:rPr>
          <w:rFonts w:ascii="Times" w:hAnsi="Times"/>
        </w:rPr>
        <w:t>furnished</w:t>
      </w:r>
      <w:r w:rsidRPr="00CC5E7B">
        <w:rPr>
          <w:rFonts w:ascii="Times" w:hAnsi="Times"/>
          <w:spacing w:val="-4"/>
        </w:rPr>
        <w:t xml:space="preserve"> </w:t>
      </w:r>
      <w:r w:rsidRPr="00CC5E7B">
        <w:rPr>
          <w:rFonts w:ascii="Times" w:hAnsi="Times"/>
        </w:rPr>
        <w:t>above is</w:t>
      </w:r>
      <w:r w:rsidRPr="00CC5E7B">
        <w:rPr>
          <w:rFonts w:ascii="Times" w:hAnsi="Times"/>
          <w:spacing w:val="-3"/>
        </w:rPr>
        <w:t xml:space="preserve"> </w:t>
      </w:r>
      <w:r w:rsidRPr="00CC5E7B">
        <w:rPr>
          <w:rFonts w:ascii="Times" w:hAnsi="Times"/>
        </w:rPr>
        <w:t>true</w:t>
      </w:r>
      <w:r w:rsidRPr="00CC5E7B">
        <w:rPr>
          <w:rFonts w:ascii="Times" w:hAnsi="Times"/>
          <w:spacing w:val="-1"/>
        </w:rPr>
        <w:t xml:space="preserve"> </w:t>
      </w:r>
      <w:r w:rsidRPr="00CC5E7B">
        <w:rPr>
          <w:rFonts w:ascii="Times" w:hAnsi="Times"/>
        </w:rPr>
        <w:t>to</w:t>
      </w:r>
      <w:r w:rsidRPr="00CC5E7B">
        <w:rPr>
          <w:rFonts w:ascii="Times" w:hAnsi="Times"/>
          <w:spacing w:val="-9"/>
        </w:rPr>
        <w:t xml:space="preserve"> </w:t>
      </w:r>
      <w:r w:rsidRPr="00CC5E7B">
        <w:rPr>
          <w:rFonts w:ascii="Times" w:hAnsi="Times"/>
        </w:rPr>
        <w:t>the</w:t>
      </w:r>
      <w:r w:rsidRPr="00CC5E7B">
        <w:rPr>
          <w:rFonts w:ascii="Times" w:hAnsi="Times"/>
          <w:spacing w:val="-5"/>
        </w:rPr>
        <w:t xml:space="preserve"> </w:t>
      </w:r>
      <w:r w:rsidRPr="00CC5E7B">
        <w:rPr>
          <w:rFonts w:ascii="Times" w:hAnsi="Times"/>
        </w:rPr>
        <w:t>best</w:t>
      </w:r>
      <w:r w:rsidRPr="00CC5E7B">
        <w:rPr>
          <w:rFonts w:ascii="Times" w:hAnsi="Times"/>
          <w:spacing w:val="-1"/>
        </w:rPr>
        <w:t xml:space="preserve"> </w:t>
      </w:r>
      <w:r w:rsidRPr="00CC5E7B">
        <w:rPr>
          <w:rFonts w:ascii="Times" w:hAnsi="Times"/>
        </w:rPr>
        <w:t>of</w:t>
      </w:r>
      <w:r w:rsidRPr="00CC5E7B">
        <w:rPr>
          <w:rFonts w:ascii="Times" w:hAnsi="Times"/>
          <w:spacing w:val="-8"/>
        </w:rPr>
        <w:t xml:space="preserve"> </w:t>
      </w:r>
      <w:r w:rsidRPr="00CC5E7B">
        <w:rPr>
          <w:rFonts w:ascii="Times" w:hAnsi="Times"/>
        </w:rPr>
        <w:t>my</w:t>
      </w:r>
      <w:r w:rsidRPr="00CC5E7B">
        <w:rPr>
          <w:rFonts w:ascii="Times" w:hAnsi="Times"/>
          <w:spacing w:val="-5"/>
        </w:rPr>
        <w:t xml:space="preserve"> </w:t>
      </w:r>
      <w:r w:rsidRPr="00CC5E7B">
        <w:rPr>
          <w:rFonts w:ascii="Times" w:hAnsi="Times"/>
        </w:rPr>
        <w:t>knowledge.</w:t>
      </w:r>
    </w:p>
    <w:p w14:paraId="47F82FB3" w14:textId="77777777" w:rsidR="00C04F43" w:rsidRPr="002B0025" w:rsidRDefault="00C04F43" w:rsidP="00C04F43">
      <w:pPr>
        <w:pStyle w:val="BodyText"/>
        <w:ind w:left="0"/>
        <w:rPr>
          <w:rFonts w:ascii="Times" w:hAnsi="Times"/>
        </w:rPr>
      </w:pPr>
    </w:p>
    <w:p w14:paraId="61954DBC" w14:textId="3BA39052" w:rsidR="00C04F43" w:rsidRPr="002B0025" w:rsidRDefault="00C04F43" w:rsidP="00C04F43">
      <w:pPr>
        <w:tabs>
          <w:tab w:val="left" w:pos="8127"/>
        </w:tabs>
        <w:spacing w:before="90"/>
        <w:rPr>
          <w:rFonts w:ascii="Times" w:hAnsi="Times"/>
          <w:b/>
        </w:rPr>
      </w:pPr>
      <w:r w:rsidRPr="002B0025">
        <w:rPr>
          <w:rFonts w:ascii="Times" w:hAnsi="Times"/>
          <w:b/>
        </w:rPr>
        <w:t>ASMA</w:t>
      </w:r>
      <w:r w:rsidRPr="002B0025">
        <w:rPr>
          <w:rFonts w:ascii="Times" w:hAnsi="Times"/>
          <w:b/>
          <w:spacing w:val="-5"/>
        </w:rPr>
        <w:t xml:space="preserve"> </w:t>
      </w:r>
      <w:r w:rsidRPr="002B0025">
        <w:rPr>
          <w:rFonts w:ascii="Times" w:hAnsi="Times"/>
          <w:b/>
        </w:rPr>
        <w:t>NISAR</w:t>
      </w:r>
    </w:p>
    <w:p w14:paraId="3806417C" w14:textId="21AAF099" w:rsidR="00C40991" w:rsidRDefault="00C40991" w:rsidP="00526A0A">
      <w:pPr>
        <w:rPr>
          <w:rFonts w:ascii="Times New Roman" w:hAnsi="Times New Roman" w:cs="Times New Roman"/>
        </w:rPr>
      </w:pPr>
    </w:p>
    <w:p w14:paraId="35DCE5BD" w14:textId="76665A6D" w:rsidR="00303703" w:rsidRDefault="00303703" w:rsidP="00526A0A">
      <w:pPr>
        <w:rPr>
          <w:rFonts w:ascii="Times New Roman" w:hAnsi="Times New Roman" w:cs="Times New Roman"/>
        </w:rPr>
      </w:pPr>
    </w:p>
    <w:p w14:paraId="4FA7EE79" w14:textId="77777777" w:rsidR="00303703" w:rsidRPr="0053373B" w:rsidRDefault="00303703" w:rsidP="00526A0A">
      <w:pPr>
        <w:rPr>
          <w:rFonts w:ascii="Times New Roman" w:hAnsi="Times New Roman" w:cs="Times New Roman"/>
        </w:rPr>
      </w:pPr>
    </w:p>
    <w:sectPr w:rsidR="00303703" w:rsidRPr="0053373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643"/>
    <w:multiLevelType w:val="hybridMultilevel"/>
    <w:tmpl w:val="C22ED2E0"/>
    <w:lvl w:ilvl="0" w:tplc="0E1E11F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3317"/>
    <w:multiLevelType w:val="hybridMultilevel"/>
    <w:tmpl w:val="721C3C44"/>
    <w:lvl w:ilvl="0" w:tplc="0E1E11F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61B08"/>
    <w:multiLevelType w:val="hybridMultilevel"/>
    <w:tmpl w:val="9514A8F0"/>
    <w:lvl w:ilvl="0" w:tplc="0E1E11F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1765"/>
    <w:multiLevelType w:val="hybridMultilevel"/>
    <w:tmpl w:val="7DCC98D4"/>
    <w:lvl w:ilvl="0" w:tplc="93C097A4">
      <w:numFmt w:val="bullet"/>
      <w:lvlText w:val=""/>
      <w:lvlJc w:val="left"/>
      <w:pPr>
        <w:ind w:left="1840" w:hanging="360"/>
      </w:pPr>
      <w:rPr>
        <w:rFonts w:hint="default"/>
        <w:w w:val="100"/>
        <w:lang w:val="en-US" w:eastAsia="en-US" w:bidi="ar-SA"/>
      </w:rPr>
    </w:lvl>
    <w:lvl w:ilvl="1" w:tplc="E50EF26E">
      <w:numFmt w:val="bullet"/>
      <w:lvlText w:val=""/>
      <w:lvlJc w:val="left"/>
      <w:pPr>
        <w:ind w:left="2159" w:hanging="360"/>
      </w:pPr>
      <w:rPr>
        <w:rFonts w:ascii="Symbol" w:eastAsia="Symbol" w:hAnsi="Symbol" w:cs="Symbol" w:hint="default"/>
        <w:w w:val="100"/>
        <w:sz w:val="24"/>
        <w:szCs w:val="24"/>
        <w:lang w:val="en-US" w:eastAsia="en-US" w:bidi="ar-SA"/>
      </w:rPr>
    </w:lvl>
    <w:lvl w:ilvl="2" w:tplc="2954F15E">
      <w:numFmt w:val="bullet"/>
      <w:lvlText w:val="•"/>
      <w:lvlJc w:val="left"/>
      <w:pPr>
        <w:ind w:left="3179" w:hanging="360"/>
      </w:pPr>
      <w:rPr>
        <w:rFonts w:hint="default"/>
        <w:lang w:val="en-US" w:eastAsia="en-US" w:bidi="ar-SA"/>
      </w:rPr>
    </w:lvl>
    <w:lvl w:ilvl="3" w:tplc="37BEC626">
      <w:numFmt w:val="bullet"/>
      <w:lvlText w:val="•"/>
      <w:lvlJc w:val="left"/>
      <w:pPr>
        <w:ind w:left="4199" w:hanging="360"/>
      </w:pPr>
      <w:rPr>
        <w:rFonts w:hint="default"/>
        <w:lang w:val="en-US" w:eastAsia="en-US" w:bidi="ar-SA"/>
      </w:rPr>
    </w:lvl>
    <w:lvl w:ilvl="4" w:tplc="57E8E568">
      <w:numFmt w:val="bullet"/>
      <w:lvlText w:val="•"/>
      <w:lvlJc w:val="left"/>
      <w:pPr>
        <w:ind w:left="5219" w:hanging="360"/>
      </w:pPr>
      <w:rPr>
        <w:rFonts w:hint="default"/>
        <w:lang w:val="en-US" w:eastAsia="en-US" w:bidi="ar-SA"/>
      </w:rPr>
    </w:lvl>
    <w:lvl w:ilvl="5" w:tplc="66682FBA">
      <w:numFmt w:val="bullet"/>
      <w:lvlText w:val="•"/>
      <w:lvlJc w:val="left"/>
      <w:pPr>
        <w:ind w:left="6239" w:hanging="360"/>
      </w:pPr>
      <w:rPr>
        <w:rFonts w:hint="default"/>
        <w:lang w:val="en-US" w:eastAsia="en-US" w:bidi="ar-SA"/>
      </w:rPr>
    </w:lvl>
    <w:lvl w:ilvl="6" w:tplc="51F2095E">
      <w:numFmt w:val="bullet"/>
      <w:lvlText w:val="•"/>
      <w:lvlJc w:val="left"/>
      <w:pPr>
        <w:ind w:left="7259" w:hanging="360"/>
      </w:pPr>
      <w:rPr>
        <w:rFonts w:hint="default"/>
        <w:lang w:val="en-US" w:eastAsia="en-US" w:bidi="ar-SA"/>
      </w:rPr>
    </w:lvl>
    <w:lvl w:ilvl="7" w:tplc="E0664918">
      <w:numFmt w:val="bullet"/>
      <w:lvlText w:val="•"/>
      <w:lvlJc w:val="left"/>
      <w:pPr>
        <w:ind w:left="8279" w:hanging="360"/>
      </w:pPr>
      <w:rPr>
        <w:rFonts w:hint="default"/>
        <w:lang w:val="en-US" w:eastAsia="en-US" w:bidi="ar-SA"/>
      </w:rPr>
    </w:lvl>
    <w:lvl w:ilvl="8" w:tplc="7DB865A8">
      <w:numFmt w:val="bullet"/>
      <w:lvlText w:val="•"/>
      <w:lvlJc w:val="left"/>
      <w:pPr>
        <w:ind w:left="9299" w:hanging="360"/>
      </w:pPr>
      <w:rPr>
        <w:rFonts w:hint="default"/>
        <w:lang w:val="en-US" w:eastAsia="en-US" w:bidi="ar-SA"/>
      </w:rPr>
    </w:lvl>
  </w:abstractNum>
  <w:abstractNum w:abstractNumId="4" w15:restartNumberingAfterBreak="0">
    <w:nsid w:val="3E6F5952"/>
    <w:multiLevelType w:val="hybridMultilevel"/>
    <w:tmpl w:val="AC8E3856"/>
    <w:lvl w:ilvl="0" w:tplc="0E1E11F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634DE"/>
    <w:multiLevelType w:val="hybridMultilevel"/>
    <w:tmpl w:val="C94E5F4A"/>
    <w:lvl w:ilvl="0" w:tplc="0E1E11F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A5BB3"/>
    <w:multiLevelType w:val="hybridMultilevel"/>
    <w:tmpl w:val="2E7223BE"/>
    <w:lvl w:ilvl="0" w:tplc="0E1E11F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D2740"/>
    <w:multiLevelType w:val="hybridMultilevel"/>
    <w:tmpl w:val="ED30116A"/>
    <w:lvl w:ilvl="0" w:tplc="0E1E11F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70938"/>
    <w:multiLevelType w:val="hybridMultilevel"/>
    <w:tmpl w:val="5D9C97F2"/>
    <w:lvl w:ilvl="0" w:tplc="0E1E11F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055383">
    <w:abstractNumId w:val="3"/>
  </w:num>
  <w:num w:numId="2" w16cid:durableId="870336936">
    <w:abstractNumId w:val="0"/>
  </w:num>
  <w:num w:numId="3" w16cid:durableId="1279606610">
    <w:abstractNumId w:val="8"/>
  </w:num>
  <w:num w:numId="4" w16cid:durableId="2002083079">
    <w:abstractNumId w:val="2"/>
  </w:num>
  <w:num w:numId="5" w16cid:durableId="830870510">
    <w:abstractNumId w:val="5"/>
  </w:num>
  <w:num w:numId="6" w16cid:durableId="48842416">
    <w:abstractNumId w:val="1"/>
  </w:num>
  <w:num w:numId="7" w16cid:durableId="294214569">
    <w:abstractNumId w:val="4"/>
  </w:num>
  <w:num w:numId="8" w16cid:durableId="1922979900">
    <w:abstractNumId w:val="6"/>
  </w:num>
  <w:num w:numId="9" w16cid:durableId="1382049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85"/>
    <w:rsid w:val="001B37FB"/>
    <w:rsid w:val="00303703"/>
    <w:rsid w:val="00310FA5"/>
    <w:rsid w:val="003915E2"/>
    <w:rsid w:val="004911A4"/>
    <w:rsid w:val="00526A0A"/>
    <w:rsid w:val="0053373B"/>
    <w:rsid w:val="00731C94"/>
    <w:rsid w:val="00815E96"/>
    <w:rsid w:val="00A86485"/>
    <w:rsid w:val="00B26F7D"/>
    <w:rsid w:val="00C04F43"/>
    <w:rsid w:val="00C40991"/>
    <w:rsid w:val="00CC5E7B"/>
    <w:rsid w:val="00D0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467D"/>
  <w15:chartTrackingRefBased/>
  <w15:docId w15:val="{565AF8AB-F877-E842-89F2-2C62B508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5"/>
    <w:rPr>
      <w:color w:val="0563C1" w:themeColor="hyperlink"/>
      <w:u w:val="single"/>
    </w:rPr>
  </w:style>
  <w:style w:type="character" w:styleId="UnresolvedMention">
    <w:name w:val="Unresolved Mention"/>
    <w:basedOn w:val="DefaultParagraphFont"/>
    <w:uiPriority w:val="99"/>
    <w:semiHidden/>
    <w:unhideWhenUsed/>
    <w:rsid w:val="00A86485"/>
    <w:rPr>
      <w:color w:val="605E5C"/>
      <w:shd w:val="clear" w:color="auto" w:fill="E1DFDD"/>
    </w:rPr>
  </w:style>
  <w:style w:type="paragraph" w:styleId="BodyText">
    <w:name w:val="Body Text"/>
    <w:basedOn w:val="Normal"/>
    <w:link w:val="BodyTextChar"/>
    <w:uiPriority w:val="1"/>
    <w:qFormat/>
    <w:rsid w:val="00C40991"/>
    <w:pPr>
      <w:widowControl w:val="0"/>
      <w:autoSpaceDE w:val="0"/>
      <w:autoSpaceDN w:val="0"/>
      <w:ind w:left="18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40991"/>
    <w:rPr>
      <w:rFonts w:ascii="Times New Roman" w:eastAsia="Times New Roman" w:hAnsi="Times New Roman" w:cs="Times New Roman"/>
    </w:rPr>
  </w:style>
  <w:style w:type="paragraph" w:customStyle="1" w:styleId="TableParagraph">
    <w:name w:val="Table Paragraph"/>
    <w:basedOn w:val="Normal"/>
    <w:uiPriority w:val="1"/>
    <w:qFormat/>
    <w:rsid w:val="00C40991"/>
    <w:pPr>
      <w:widowControl w:val="0"/>
      <w:autoSpaceDE w:val="0"/>
      <w:autoSpaceDN w:val="0"/>
    </w:pPr>
    <w:rPr>
      <w:rFonts w:ascii="Calibri" w:eastAsia="Calibri" w:hAnsi="Calibri" w:cs="Calibri"/>
      <w:sz w:val="22"/>
      <w:szCs w:val="22"/>
    </w:rPr>
  </w:style>
  <w:style w:type="paragraph" w:styleId="ListParagraph">
    <w:name w:val="List Paragraph"/>
    <w:basedOn w:val="Normal"/>
    <w:uiPriority w:val="1"/>
    <w:qFormat/>
    <w:rsid w:val="00C40991"/>
    <w:pPr>
      <w:widowControl w:val="0"/>
      <w:autoSpaceDE w:val="0"/>
      <w:autoSpaceDN w:val="0"/>
      <w:ind w:left="1840" w:hanging="360"/>
    </w:pPr>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526A0A"/>
    <w:rPr>
      <w:color w:val="954F72" w:themeColor="followedHyperlink"/>
      <w:u w:val="single"/>
    </w:rPr>
  </w:style>
  <w:style w:type="paragraph" w:styleId="NormalWeb">
    <w:name w:val="Normal (Web)"/>
    <w:basedOn w:val="Normal"/>
    <w:uiPriority w:val="99"/>
    <w:semiHidden/>
    <w:unhideWhenUsed/>
    <w:rsid w:val="00526A0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3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35058">
      <w:bodyDiv w:val="1"/>
      <w:marLeft w:val="0"/>
      <w:marRight w:val="0"/>
      <w:marTop w:val="0"/>
      <w:marBottom w:val="0"/>
      <w:divBdr>
        <w:top w:val="none" w:sz="0" w:space="0" w:color="auto"/>
        <w:left w:val="none" w:sz="0" w:space="0" w:color="auto"/>
        <w:bottom w:val="none" w:sz="0" w:space="0" w:color="auto"/>
        <w:right w:val="none" w:sz="0" w:space="0" w:color="auto"/>
      </w:divBdr>
      <w:divsChild>
        <w:div w:id="683633499">
          <w:marLeft w:val="0"/>
          <w:marRight w:val="0"/>
          <w:marTop w:val="0"/>
          <w:marBottom w:val="0"/>
          <w:divBdr>
            <w:top w:val="none" w:sz="0" w:space="0" w:color="auto"/>
            <w:left w:val="none" w:sz="0" w:space="0" w:color="auto"/>
            <w:bottom w:val="none" w:sz="0" w:space="0" w:color="auto"/>
            <w:right w:val="none" w:sz="0" w:space="0" w:color="auto"/>
          </w:divBdr>
          <w:divsChild>
            <w:div w:id="943028617">
              <w:marLeft w:val="0"/>
              <w:marRight w:val="0"/>
              <w:marTop w:val="0"/>
              <w:marBottom w:val="0"/>
              <w:divBdr>
                <w:top w:val="none" w:sz="0" w:space="0" w:color="auto"/>
                <w:left w:val="none" w:sz="0" w:space="0" w:color="auto"/>
                <w:bottom w:val="none" w:sz="0" w:space="0" w:color="auto"/>
                <w:right w:val="none" w:sz="0" w:space="0" w:color="auto"/>
              </w:divBdr>
              <w:divsChild>
                <w:div w:id="749348061">
                  <w:marLeft w:val="0"/>
                  <w:marRight w:val="0"/>
                  <w:marTop w:val="0"/>
                  <w:marBottom w:val="0"/>
                  <w:divBdr>
                    <w:top w:val="none" w:sz="0" w:space="0" w:color="auto"/>
                    <w:left w:val="none" w:sz="0" w:space="0" w:color="auto"/>
                    <w:bottom w:val="none" w:sz="0" w:space="0" w:color="auto"/>
                    <w:right w:val="none" w:sz="0" w:space="0" w:color="auto"/>
                  </w:divBdr>
                  <w:divsChild>
                    <w:div w:id="1305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bhat</dc:creator>
  <cp:keywords/>
  <dc:description/>
  <cp:lastModifiedBy>asma bhat</cp:lastModifiedBy>
  <cp:revision>6</cp:revision>
  <dcterms:created xsi:type="dcterms:W3CDTF">2022-12-20T07:05:00Z</dcterms:created>
  <dcterms:modified xsi:type="dcterms:W3CDTF">2022-12-20T10:02:00Z</dcterms:modified>
</cp:coreProperties>
</file>